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9" w:rsidRDefault="00557B4E" w:rsidP="00E83849">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w:t>
      </w:r>
      <w:r w:rsidR="003A212C">
        <w:rPr>
          <w:rFonts w:ascii="Times New Roman" w:eastAsiaTheme="minorEastAsia" w:hAnsi="Times New Roman" w:cs="Times New Roman"/>
          <w:b/>
          <w:sz w:val="24"/>
          <w:szCs w:val="24"/>
          <w:lang w:eastAsia="pl-PL"/>
        </w:rPr>
        <w:t>42</w:t>
      </w:r>
      <w:r w:rsidR="00282C7A">
        <w:rPr>
          <w:rFonts w:ascii="Times New Roman" w:eastAsiaTheme="minorEastAsia" w:hAnsi="Times New Roman" w:cs="Times New Roman"/>
          <w:b/>
          <w:sz w:val="24"/>
          <w:szCs w:val="24"/>
          <w:lang w:eastAsia="pl-PL"/>
        </w:rPr>
        <w:t>.2020</w:t>
      </w:r>
      <w:r w:rsidR="00E83849">
        <w:rPr>
          <w:rFonts w:ascii="Times New Roman" w:eastAsiaTheme="minorEastAsia" w:hAnsi="Times New Roman" w:cs="Times New Roman"/>
          <w:b/>
          <w:sz w:val="24"/>
          <w:szCs w:val="24"/>
          <w:lang w:eastAsia="pl-PL"/>
        </w:rPr>
        <w:t>.KOI</w:t>
      </w:r>
      <w:r w:rsidR="00FD11FE">
        <w:rPr>
          <w:rFonts w:ascii="Times New Roman" w:eastAsiaTheme="minorEastAsia" w:hAnsi="Times New Roman" w:cs="Times New Roman"/>
          <w:b/>
          <w:sz w:val="24"/>
          <w:szCs w:val="24"/>
          <w:lang w:eastAsia="pl-PL"/>
        </w:rPr>
        <w:t>-3</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spacing w:val="-12"/>
          <w:kern w:val="3"/>
          <w:sz w:val="24"/>
          <w:szCs w:val="24"/>
          <w:lang w:eastAsia="pl-PL"/>
        </w:rPr>
        <w:t xml:space="preserve"> 29 stycznia 2004 r. Prawo zamówień</w:t>
      </w:r>
      <w:r w:rsidR="00F402CC">
        <w:rPr>
          <w:rFonts w:ascii="Times New Roman" w:eastAsiaTheme="minorEastAsia" w:hAnsi="Times New Roman" w:cs="Times New Roman"/>
          <w:spacing w:val="-12"/>
          <w:kern w:val="3"/>
          <w:sz w:val="24"/>
          <w:szCs w:val="24"/>
          <w:lang w:eastAsia="pl-PL"/>
        </w:rPr>
        <w:t xml:space="preserve"> publicznych  (</w:t>
      </w:r>
      <w:r w:rsidR="00414E70">
        <w:rPr>
          <w:rFonts w:ascii="Times New Roman" w:eastAsiaTheme="minorEastAsia" w:hAnsi="Times New Roman" w:cs="Times New Roman"/>
          <w:spacing w:val="-12"/>
          <w:kern w:val="3"/>
          <w:sz w:val="24"/>
          <w:szCs w:val="24"/>
          <w:lang w:eastAsia="pl-PL"/>
        </w:rPr>
        <w:t>Dz. U. z 2019</w:t>
      </w:r>
      <w:r>
        <w:rPr>
          <w:rFonts w:ascii="Times New Roman" w:eastAsiaTheme="minorEastAsia" w:hAnsi="Times New Roman" w:cs="Times New Roman"/>
          <w:spacing w:val="-12"/>
          <w:kern w:val="3"/>
          <w:sz w:val="24"/>
          <w:szCs w:val="24"/>
          <w:lang w:eastAsia="pl-PL"/>
        </w:rPr>
        <w:t xml:space="preserve"> r.</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bCs/>
          <w:kern w:val="3"/>
          <w:sz w:val="24"/>
          <w:szCs w:val="24"/>
          <w:lang w:eastAsia="pl-PL"/>
        </w:rPr>
        <w:t>poz.</w:t>
      </w:r>
      <w:r w:rsidR="00414E70">
        <w:rPr>
          <w:rFonts w:ascii="Times New Roman" w:eastAsiaTheme="minorEastAsia" w:hAnsi="Times New Roman" w:cs="Times New Roman"/>
          <w:bCs/>
          <w:kern w:val="3"/>
          <w:sz w:val="24"/>
          <w:szCs w:val="24"/>
          <w:lang w:eastAsia="pl-PL"/>
        </w:rPr>
        <w:t xml:space="preserve"> 1843</w:t>
      </w:r>
      <w:r w:rsidR="008A2D9B">
        <w:rPr>
          <w:rFonts w:ascii="Times New Roman" w:eastAsiaTheme="minorEastAsia" w:hAnsi="Times New Roman" w:cs="Times New Roman"/>
          <w:bCs/>
          <w:kern w:val="3"/>
          <w:sz w:val="24"/>
          <w:szCs w:val="24"/>
          <w:lang w:eastAsia="pl-PL"/>
        </w:rPr>
        <w:t xml:space="preserve"> ze zm.</w:t>
      </w:r>
      <w:r>
        <w:rPr>
          <w:rFonts w:ascii="Times New Roman" w:eastAsiaTheme="minorEastAsia" w:hAnsi="Times New Roman" w:cs="Times New Roman"/>
          <w:bCs/>
          <w:kern w:val="3"/>
          <w:sz w:val="24"/>
          <w:szCs w:val="24"/>
          <w:lang w:eastAsia="pl-PL"/>
        </w:rPr>
        <w:t>)</w:t>
      </w:r>
    </w:p>
    <w:p w:rsidR="00E83849"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rsidR="008A2D9B" w:rsidRPr="00282C7A" w:rsidRDefault="008A2D9B"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rsidR="00413CB3" w:rsidRDefault="00E83849" w:rsidP="00550B7D">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r w:rsidRPr="00102E8E">
        <w:rPr>
          <w:rFonts w:ascii="Times New Roman" w:eastAsiaTheme="minorEastAsia" w:hAnsi="Times New Roman" w:cs="Times New Roman"/>
          <w:b/>
          <w:i/>
          <w:sz w:val="28"/>
          <w:szCs w:val="28"/>
          <w:lang w:eastAsia="pl-PL"/>
        </w:rPr>
        <w:t>„</w:t>
      </w:r>
      <w:r w:rsidR="003A212C">
        <w:rPr>
          <w:rFonts w:ascii="Times New Roman" w:eastAsiaTheme="minorEastAsia" w:hAnsi="Times New Roman" w:cs="Times New Roman"/>
          <w:b/>
          <w:i/>
          <w:sz w:val="28"/>
          <w:szCs w:val="28"/>
          <w:lang w:eastAsia="pl-PL"/>
        </w:rPr>
        <w:t>Wykonanie Studium Planistyczno-Prognostycznego dla nowej linii kolejowej Wa</w:t>
      </w:r>
      <w:r w:rsidR="00BF1FA6">
        <w:rPr>
          <w:rFonts w:ascii="Times New Roman" w:eastAsiaTheme="minorEastAsia" w:hAnsi="Times New Roman" w:cs="Times New Roman"/>
          <w:b/>
          <w:i/>
          <w:sz w:val="28"/>
          <w:szCs w:val="28"/>
          <w:lang w:eastAsia="pl-PL"/>
        </w:rPr>
        <w:t>rszawa-Grójec w ramach II etapu</w:t>
      </w:r>
      <w:r w:rsidR="003A212C">
        <w:rPr>
          <w:rFonts w:ascii="Times New Roman" w:eastAsiaTheme="minorEastAsia" w:hAnsi="Times New Roman" w:cs="Times New Roman"/>
          <w:b/>
          <w:i/>
          <w:sz w:val="28"/>
          <w:szCs w:val="28"/>
          <w:lang w:eastAsia="pl-PL"/>
        </w:rPr>
        <w:t xml:space="preserve"> naboru do Programu</w:t>
      </w:r>
      <w:r w:rsidR="00BF1FA6">
        <w:rPr>
          <w:rFonts w:ascii="Times New Roman" w:eastAsiaTheme="minorEastAsia" w:hAnsi="Times New Roman" w:cs="Times New Roman"/>
          <w:b/>
          <w:i/>
          <w:sz w:val="28"/>
          <w:szCs w:val="28"/>
          <w:lang w:eastAsia="pl-PL"/>
        </w:rPr>
        <w:t xml:space="preserve"> Uzupełniania Lokalnej i Regionalnej Infrastruktury Kolejowej - Kolej + do 2028 roku.”</w:t>
      </w:r>
    </w:p>
    <w:p w:rsidR="00413CB3" w:rsidRDefault="00413CB3" w:rsidP="00550B7D">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rsidR="00E83849" w:rsidRDefault="00E83849" w:rsidP="00E83849">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rsidR="00282C7A" w:rsidRDefault="00282C7A" w:rsidP="00E83849">
      <w:pPr>
        <w:widowControl w:val="0"/>
        <w:shd w:val="clear" w:color="auto" w:fill="FFFFFF"/>
        <w:suppressAutoHyphens/>
        <w:autoSpaceDN w:val="0"/>
        <w:spacing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E83849" w:rsidRDefault="00282C7A"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Gmina</w:t>
      </w:r>
      <w:r w:rsidR="00944B62">
        <w:rPr>
          <w:rFonts w:ascii="Times New Roman" w:eastAsiaTheme="minorEastAsia" w:hAnsi="Times New Roman" w:cs="Times New Roman"/>
          <w:sz w:val="24"/>
          <w:szCs w:val="24"/>
          <w:lang w:eastAsia="pl-PL"/>
        </w:rPr>
        <w:t xml:space="preserve"> Grójec</w:t>
      </w:r>
      <w:r w:rsidR="00E83849">
        <w:rPr>
          <w:rFonts w:ascii="Times New Roman" w:eastAsiaTheme="minorEastAsia" w:hAnsi="Times New Roman" w:cs="Times New Roman"/>
          <w:sz w:val="24"/>
          <w:szCs w:val="24"/>
          <w:lang w:eastAsia="pl-PL"/>
        </w:rPr>
        <w:br/>
        <w:t xml:space="preserve"> ul. J. Piłsudskiego 47</w:t>
      </w:r>
      <w:r w:rsidR="0060120A">
        <w:rPr>
          <w:rFonts w:ascii="Times New Roman" w:eastAsiaTheme="minorEastAsia" w:hAnsi="Times New Roman" w:cs="Times New Roman"/>
          <w:sz w:val="24"/>
          <w:szCs w:val="24"/>
          <w:lang w:eastAsia="pl-PL"/>
        </w:rPr>
        <w:t>,</w:t>
      </w:r>
      <w:r w:rsidR="00E83849">
        <w:rPr>
          <w:rFonts w:ascii="Times New Roman" w:eastAsiaTheme="minorEastAsia" w:hAnsi="Times New Roman" w:cs="Times New Roman"/>
          <w:sz w:val="24"/>
          <w:szCs w:val="24"/>
          <w:lang w:eastAsia="pl-PL"/>
        </w:rPr>
        <w:t xml:space="preserve"> 05-600 Grójec</w:t>
      </w:r>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w:t>
      </w:r>
      <w:r w:rsidR="003C53C5">
        <w:rPr>
          <w:rFonts w:ascii="Times New Roman" w:eastAsiaTheme="minorEastAsia" w:hAnsi="Times New Roman" w:cs="Times New Roman"/>
          <w:sz w:val="24"/>
          <w:szCs w:val="24"/>
          <w:lang w:eastAsia="pl-PL"/>
        </w:rPr>
        <w:t>0-</w:t>
      </w:r>
      <w:r>
        <w:rPr>
          <w:rFonts w:ascii="Times New Roman" w:eastAsiaTheme="minorEastAsia" w:hAnsi="Times New Roman" w:cs="Times New Roman"/>
          <w:sz w:val="24"/>
          <w:szCs w:val="24"/>
          <w:lang w:eastAsia="pl-PL"/>
        </w:rPr>
        <w:t>48) 664-30-93; (</w:t>
      </w:r>
      <w:r w:rsidR="003C53C5">
        <w:rPr>
          <w:rFonts w:ascii="Times New Roman" w:eastAsiaTheme="minorEastAsia" w:hAnsi="Times New Roman" w:cs="Times New Roman"/>
          <w:sz w:val="24"/>
          <w:szCs w:val="24"/>
          <w:lang w:eastAsia="pl-PL"/>
        </w:rPr>
        <w:t>0-</w:t>
      </w:r>
      <w:r>
        <w:rPr>
          <w:rFonts w:ascii="Times New Roman" w:eastAsiaTheme="minorEastAsia" w:hAnsi="Times New Roman" w:cs="Times New Roman"/>
          <w:sz w:val="24"/>
          <w:szCs w:val="24"/>
          <w:lang w:eastAsia="pl-PL"/>
        </w:rPr>
        <w:t>48) 664-30-91 wew. 34</w:t>
      </w:r>
    </w:p>
    <w:p w:rsidR="00E83849" w:rsidRPr="008D6EBB" w:rsidRDefault="008D6EBB" w:rsidP="00CF6658">
      <w:pPr>
        <w:spacing w:before="120" w:after="120"/>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e-</w:t>
      </w:r>
      <w:r w:rsidR="00E83849">
        <w:rPr>
          <w:rFonts w:ascii="Times New Roman" w:eastAsiaTheme="minorEastAsia" w:hAnsi="Times New Roman" w:cs="Times New Roman"/>
          <w:sz w:val="24"/>
          <w:szCs w:val="24"/>
          <w:lang w:val="en-US" w:eastAsia="pl-PL"/>
        </w:rPr>
        <w:t>mai</w:t>
      </w:r>
      <w:r w:rsidR="00E83849" w:rsidRPr="008D6EBB">
        <w:rPr>
          <w:rFonts w:ascii="Times New Roman" w:eastAsiaTheme="minorEastAsia" w:hAnsi="Times New Roman" w:cs="Times New Roman"/>
          <w:sz w:val="24"/>
          <w:szCs w:val="24"/>
          <w:lang w:val="en-US" w:eastAsia="pl-PL"/>
        </w:rPr>
        <w:t>l</w:t>
      </w:r>
      <w:r w:rsidRPr="008D6EBB">
        <w:rPr>
          <w:rFonts w:ascii="Times New Roman" w:eastAsiaTheme="minorEastAsia" w:hAnsi="Times New Roman" w:cs="Times New Roman"/>
          <w:sz w:val="24"/>
          <w:szCs w:val="24"/>
          <w:lang w:val="en-US" w:eastAsia="pl-PL"/>
        </w:rPr>
        <w:t>:</w:t>
      </w:r>
      <w:r w:rsidR="00E83849" w:rsidRPr="008D6EBB">
        <w:rPr>
          <w:rFonts w:ascii="Times New Roman" w:eastAsiaTheme="minorEastAsia" w:hAnsi="Times New Roman" w:cs="Times New Roman"/>
          <w:sz w:val="24"/>
          <w:szCs w:val="24"/>
          <w:lang w:val="en-US" w:eastAsia="pl-PL"/>
        </w:rPr>
        <w:t xml:space="preserve"> </w:t>
      </w:r>
      <w:hyperlink r:id="rId9" w:history="1">
        <w:r w:rsidR="00E83849" w:rsidRPr="008D6EBB">
          <w:rPr>
            <w:rStyle w:val="Hipercze"/>
            <w:rFonts w:eastAsiaTheme="minorEastAsia"/>
            <w:color w:val="auto"/>
            <w:sz w:val="24"/>
            <w:u w:val="none"/>
            <w:lang w:val="en-US"/>
          </w:rPr>
          <w:t>i.kowalska@grojecmiasto.pl</w:t>
        </w:r>
      </w:hyperlink>
      <w:r w:rsidR="00E83849" w:rsidRPr="008D6EBB">
        <w:rPr>
          <w:rFonts w:ascii="Times New Roman" w:eastAsiaTheme="minorEastAsia" w:hAnsi="Times New Roman" w:cs="Times New Roman"/>
          <w:sz w:val="24"/>
          <w:szCs w:val="24"/>
          <w:lang w:val="en-US" w:eastAsia="pl-PL"/>
        </w:rPr>
        <w:t>;</w:t>
      </w:r>
    </w:p>
    <w:p w:rsidR="00E83849" w:rsidRPr="008D6EBB" w:rsidRDefault="00AA6A52" w:rsidP="00CF6658">
      <w:pPr>
        <w:spacing w:before="120" w:after="120"/>
        <w:ind w:left="357"/>
        <w:jc w:val="center"/>
        <w:rPr>
          <w:rFonts w:ascii="Times New Roman" w:eastAsiaTheme="minorEastAsia" w:hAnsi="Times New Roman" w:cs="Times New Roman"/>
          <w:sz w:val="24"/>
          <w:szCs w:val="24"/>
          <w:lang w:eastAsia="pl-PL"/>
        </w:rPr>
      </w:pPr>
      <w:hyperlink r:id="rId10" w:history="1">
        <w:r w:rsidR="008D6EBB" w:rsidRPr="008D6EBB">
          <w:rPr>
            <w:rStyle w:val="Hipercze"/>
            <w:rFonts w:eastAsiaTheme="minorEastAsia"/>
            <w:color w:val="auto"/>
            <w:sz w:val="24"/>
            <w:u w:val="none"/>
          </w:rPr>
          <w:t>urzad@grojecmiasto.pl</w:t>
        </w:r>
      </w:hyperlink>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E8384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p>
    <w:p w:rsidR="00E83849" w:rsidRDefault="00E83849" w:rsidP="002A2EC9">
      <w:pPr>
        <w:tabs>
          <w:tab w:val="left" w:pos="2127"/>
        </w:tabs>
        <w:spacing w:after="0"/>
        <w:jc w:val="both"/>
        <w:rPr>
          <w:rFonts w:ascii="Times New Roman" w:eastAsiaTheme="minorEastAsia" w:hAnsi="Times New Roman" w:cs="Times New Roman"/>
          <w:sz w:val="24"/>
          <w:szCs w:val="24"/>
          <w:u w:val="single"/>
          <w:lang w:eastAsia="pl-PL"/>
        </w:rPr>
      </w:pPr>
    </w:p>
    <w:p w:rsidR="003C53C5" w:rsidRDefault="003C53C5" w:rsidP="002A2EC9">
      <w:pPr>
        <w:tabs>
          <w:tab w:val="left" w:pos="2127"/>
        </w:tabs>
        <w:spacing w:after="0"/>
        <w:jc w:val="both"/>
        <w:rPr>
          <w:rFonts w:ascii="Times New Roman" w:eastAsiaTheme="minorEastAsia" w:hAnsi="Times New Roman" w:cs="Times New Roman"/>
          <w:sz w:val="24"/>
          <w:szCs w:val="24"/>
          <w:u w:val="single"/>
          <w:lang w:eastAsia="pl-PL"/>
        </w:rPr>
      </w:pPr>
    </w:p>
    <w:p w:rsidR="003C53C5" w:rsidRDefault="003C53C5" w:rsidP="002A2EC9">
      <w:pPr>
        <w:tabs>
          <w:tab w:val="left" w:pos="2127"/>
        </w:tabs>
        <w:spacing w:after="0"/>
        <w:jc w:val="both"/>
        <w:rPr>
          <w:rFonts w:ascii="Times New Roman" w:eastAsiaTheme="minorEastAsia" w:hAnsi="Times New Roman" w:cs="Times New Roman"/>
          <w:sz w:val="24"/>
          <w:szCs w:val="24"/>
          <w:lang w:eastAsia="pl-PL"/>
        </w:rPr>
      </w:pPr>
    </w:p>
    <w:p w:rsidR="00282C7A" w:rsidRDefault="00282C7A" w:rsidP="002A2EC9">
      <w:pPr>
        <w:tabs>
          <w:tab w:val="left" w:pos="2127"/>
        </w:tabs>
        <w:spacing w:after="0"/>
        <w:jc w:val="both"/>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Pr="00557B4E" w:rsidRDefault="00557B4E" w:rsidP="00557B4E">
      <w:pPr>
        <w:tabs>
          <w:tab w:val="left" w:pos="2127"/>
        </w:tabs>
        <w:spacing w:after="0"/>
        <w:rPr>
          <w:rFonts w:ascii="Times New Roman" w:eastAsiaTheme="minorEastAsia" w:hAnsi="Times New Roman" w:cs="Times New Roman"/>
          <w:sz w:val="20"/>
          <w:szCs w:val="20"/>
          <w:lang w:eastAsia="pl-PL"/>
        </w:rPr>
      </w:pP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ZATWIERDZIŁ</w:t>
      </w:r>
      <w:r w:rsidR="00557B4E" w:rsidRPr="00557B4E">
        <w:rPr>
          <w:rFonts w:ascii="Times New Roman" w:eastAsiaTheme="minorEastAsia" w:hAnsi="Times New Roman" w:cs="Times New Roman"/>
          <w:kern w:val="3"/>
          <w:sz w:val="20"/>
          <w:szCs w:val="20"/>
          <w:lang w:eastAsia="pl-PL"/>
        </w:rPr>
        <w:t>:</w:t>
      </w:r>
      <w:r w:rsidR="00557B4E" w:rsidRPr="00557B4E">
        <w:rPr>
          <w:rFonts w:ascii="Times New Roman" w:eastAsiaTheme="minorEastAsia" w:hAnsi="Times New Roman" w:cs="Times New Roman"/>
          <w:kern w:val="3"/>
          <w:sz w:val="20"/>
          <w:szCs w:val="20"/>
          <w:lang w:eastAsia="pl-PL"/>
        </w:rPr>
        <w:tab/>
      </w:r>
      <w:r w:rsidR="00557B4E">
        <w:rPr>
          <w:rFonts w:ascii="Times New Roman" w:eastAsiaTheme="minorEastAsia" w:hAnsi="Times New Roman" w:cs="Times New Roman"/>
          <w:kern w:val="3"/>
          <w:sz w:val="20"/>
          <w:szCs w:val="20"/>
          <w:lang w:eastAsia="pl-PL"/>
        </w:rPr>
        <w:t xml:space="preserve"> </w:t>
      </w: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/Dariusz Gwiazda/</w:t>
      </w:r>
      <w:r w:rsidRPr="00557B4E">
        <w:rPr>
          <w:rFonts w:ascii="Times New Roman" w:eastAsiaTheme="minorEastAsia" w:hAnsi="Times New Roman" w:cs="Times New Roman"/>
          <w:i/>
          <w:kern w:val="3"/>
          <w:sz w:val="20"/>
          <w:szCs w:val="20"/>
          <w:lang w:eastAsia="pl-PL"/>
        </w:rPr>
        <w:tab/>
      </w:r>
    </w:p>
    <w:p w:rsidR="00557B4E"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 xml:space="preserve">      </w:t>
      </w: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w:t>
      </w:r>
      <w:r w:rsidR="00557B4E" w:rsidRPr="00557B4E">
        <w:rPr>
          <w:rFonts w:ascii="Times New Roman" w:eastAsiaTheme="minorEastAsia" w:hAnsi="Times New Roman" w:cs="Times New Roman"/>
          <w:kern w:val="3"/>
          <w:sz w:val="20"/>
          <w:szCs w:val="20"/>
          <w:lang w:eastAsia="pl-PL"/>
        </w:rPr>
        <w:t>…………</w:t>
      </w:r>
      <w:r w:rsidRPr="00557B4E">
        <w:rPr>
          <w:rFonts w:ascii="Times New Roman" w:eastAsiaTheme="minorEastAsia" w:hAnsi="Times New Roman" w:cs="Times New Roman"/>
          <w:kern w:val="3"/>
          <w:sz w:val="20"/>
          <w:szCs w:val="20"/>
          <w:lang w:eastAsia="pl-PL"/>
        </w:rPr>
        <w:t>...................................</w:t>
      </w:r>
    </w:p>
    <w:p w:rsidR="00E83849" w:rsidRDefault="00E83849" w:rsidP="00413CB3">
      <w:pPr>
        <w:widowControl w:val="0"/>
        <w:tabs>
          <w:tab w:val="center" w:pos="4536"/>
          <w:tab w:val="right" w:pos="9072"/>
        </w:tabs>
        <w:suppressAutoHyphens/>
        <w:autoSpaceDE w:val="0"/>
        <w:autoSpaceDN w:val="0"/>
        <w:spacing w:after="0" w:line="240" w:lineRule="auto"/>
        <w:jc w:val="right"/>
        <w:textAlignment w:val="baseline"/>
        <w:rPr>
          <w:rFonts w:ascii="Times New Roman" w:eastAsiaTheme="minorEastAsia" w:hAnsi="Times New Roman" w:cs="Times New Roman"/>
          <w:spacing w:val="-8"/>
          <w:kern w:val="3"/>
          <w:sz w:val="24"/>
          <w:szCs w:val="24"/>
          <w:lang w:eastAsia="pl-PL"/>
        </w:rPr>
      </w:pPr>
      <w:r w:rsidRPr="00557B4E">
        <w:rPr>
          <w:rFonts w:ascii="Times New Roman" w:eastAsiaTheme="minorEastAsia" w:hAnsi="Times New Roman" w:cs="Times New Roman"/>
          <w:spacing w:val="-8"/>
          <w:kern w:val="3"/>
          <w:sz w:val="20"/>
          <w:szCs w:val="20"/>
          <w:lang w:eastAsia="pl-PL"/>
        </w:rPr>
        <w:tab/>
        <w:t xml:space="preserve">                                                                                                               </w:t>
      </w:r>
      <w:r w:rsidR="00282C7A" w:rsidRPr="00557B4E">
        <w:rPr>
          <w:rFonts w:ascii="Times New Roman" w:eastAsiaTheme="minorEastAsia" w:hAnsi="Times New Roman" w:cs="Times New Roman"/>
          <w:spacing w:val="-8"/>
          <w:kern w:val="3"/>
          <w:sz w:val="20"/>
          <w:szCs w:val="20"/>
          <w:lang w:eastAsia="pl-PL"/>
        </w:rPr>
        <w:t>Burmistrz Gminy i Miasta Grójec</w:t>
      </w:r>
    </w:p>
    <w:p w:rsidR="000727A2" w:rsidRDefault="000727A2"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8A2D9B" w:rsidRDefault="008A2D9B"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0727A2" w:rsidRDefault="00E83849" w:rsidP="00E83849">
      <w:pPr>
        <w:autoSpaceDE w:val="0"/>
        <w:autoSpaceDN w:val="0"/>
        <w:adjustRightInd w:val="0"/>
        <w:spacing w:after="0" w:line="240" w:lineRule="auto"/>
        <w:jc w:val="both"/>
        <w:rPr>
          <w:rFonts w:ascii="Times New Roman" w:eastAsiaTheme="minorEastAsia" w:hAnsi="Times New Roman" w:cs="Times New Roman"/>
          <w:b/>
          <w:spacing w:val="-8"/>
          <w:kern w:val="3"/>
          <w:sz w:val="20"/>
          <w:szCs w:val="20"/>
          <w:lang w:eastAsia="pl-PL"/>
        </w:rPr>
      </w:pPr>
      <w:r w:rsidRPr="00102E8E">
        <w:rPr>
          <w:rFonts w:ascii="Times New Roman" w:eastAsiaTheme="minorEastAsia" w:hAnsi="Times New Roman" w:cs="Times New Roman"/>
          <w:b/>
          <w:spacing w:val="-8"/>
          <w:kern w:val="3"/>
          <w:sz w:val="20"/>
          <w:szCs w:val="20"/>
          <w:lang w:eastAsia="pl-PL"/>
        </w:rPr>
        <w:t>Grójec, dn.</w:t>
      </w:r>
      <w:r w:rsidR="00FD11FE">
        <w:rPr>
          <w:rFonts w:ascii="Times New Roman" w:eastAsiaTheme="minorEastAsia" w:hAnsi="Times New Roman" w:cs="Times New Roman"/>
          <w:b/>
          <w:spacing w:val="-8"/>
          <w:kern w:val="3"/>
          <w:sz w:val="20"/>
          <w:szCs w:val="20"/>
          <w:lang w:eastAsia="pl-PL"/>
        </w:rPr>
        <w:t xml:space="preserve"> 1</w:t>
      </w:r>
      <w:r w:rsidR="00922F31">
        <w:rPr>
          <w:rFonts w:ascii="Times New Roman" w:eastAsiaTheme="minorEastAsia" w:hAnsi="Times New Roman" w:cs="Times New Roman"/>
          <w:b/>
          <w:spacing w:val="-8"/>
          <w:kern w:val="3"/>
          <w:sz w:val="20"/>
          <w:szCs w:val="20"/>
          <w:lang w:eastAsia="pl-PL"/>
        </w:rPr>
        <w:t>2</w:t>
      </w:r>
      <w:r w:rsidR="00F36CD1">
        <w:rPr>
          <w:rFonts w:ascii="Times New Roman" w:eastAsiaTheme="minorEastAsia" w:hAnsi="Times New Roman" w:cs="Times New Roman"/>
          <w:b/>
          <w:spacing w:val="-8"/>
          <w:kern w:val="3"/>
          <w:sz w:val="20"/>
          <w:szCs w:val="20"/>
          <w:lang w:eastAsia="pl-PL"/>
        </w:rPr>
        <w:t>.01.</w:t>
      </w:r>
      <w:r w:rsidR="00282C7A" w:rsidRPr="00102E8E">
        <w:rPr>
          <w:rFonts w:ascii="Times New Roman" w:eastAsiaTheme="minorEastAsia" w:hAnsi="Times New Roman" w:cs="Times New Roman"/>
          <w:b/>
          <w:spacing w:val="-8"/>
          <w:kern w:val="3"/>
          <w:sz w:val="20"/>
          <w:szCs w:val="20"/>
          <w:lang w:eastAsia="pl-PL"/>
        </w:rPr>
        <w:t>202</w:t>
      </w:r>
      <w:r w:rsidR="00F36CD1">
        <w:rPr>
          <w:rFonts w:ascii="Times New Roman" w:eastAsiaTheme="minorEastAsia" w:hAnsi="Times New Roman" w:cs="Times New Roman"/>
          <w:b/>
          <w:spacing w:val="-8"/>
          <w:kern w:val="3"/>
          <w:sz w:val="20"/>
          <w:szCs w:val="20"/>
          <w:lang w:eastAsia="pl-PL"/>
        </w:rPr>
        <w:t xml:space="preserve">1 </w:t>
      </w:r>
      <w:r w:rsidRPr="00102E8E">
        <w:rPr>
          <w:rFonts w:ascii="Times New Roman" w:eastAsiaTheme="minorEastAsia" w:hAnsi="Times New Roman" w:cs="Times New Roman"/>
          <w:b/>
          <w:spacing w:val="-8"/>
          <w:kern w:val="3"/>
          <w:sz w:val="20"/>
          <w:szCs w:val="20"/>
          <w:lang w:eastAsia="pl-PL"/>
        </w:rPr>
        <w:t>r.</w:t>
      </w:r>
    </w:p>
    <w:p w:rsidR="00E83849"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lastRenderedPageBreak/>
        <w:t>Spis treści:</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Tryb udzielenia zamówienia </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4</w:t>
      </w:r>
      <w:r>
        <w:rPr>
          <w:rFonts w:ascii="Times New Roman" w:eastAsiaTheme="minorEastAsia" w:hAnsi="Times New Roman" w:cs="Times New Roman"/>
          <w:spacing w:val="-8"/>
          <w:kern w:val="3"/>
          <w:sz w:val="24"/>
          <w:szCs w:val="24"/>
          <w:lang w:eastAsia="pl-PL"/>
        </w:rPr>
        <w:t xml:space="preserve"> </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przedmiotu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5</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wykonania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7</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7</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lang w:eastAsia="pl-PL"/>
        </w:rPr>
        <w:t>Podstawy wykluczenia</w:t>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r>
      <w:r w:rsidR="00982185">
        <w:rPr>
          <w:rFonts w:ascii="Times New Roman" w:eastAsiaTheme="minorEastAsia" w:hAnsi="Times New Roman" w:cs="Times New Roman"/>
          <w:spacing w:val="-8"/>
          <w:kern w:val="3"/>
          <w:sz w:val="24"/>
          <w:szCs w:val="24"/>
          <w:u w:val="single"/>
          <w:lang w:eastAsia="pl-PL"/>
        </w:rPr>
        <w:tab/>
        <w:t>9</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9</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65C7A">
        <w:rPr>
          <w:rFonts w:ascii="Times New Roman" w:eastAsiaTheme="minorEastAsia" w:hAnsi="Times New Roman" w:cs="Times New Roman"/>
          <w:spacing w:val="-8"/>
          <w:kern w:val="3"/>
          <w:sz w:val="24"/>
          <w:szCs w:val="24"/>
          <w:u w:val="single"/>
          <w:lang w:eastAsia="pl-PL"/>
        </w:rPr>
        <w:t>2</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Informacja dla wykonawców wspólnie ubiegających się o udzielenie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982185">
        <w:rPr>
          <w:rFonts w:ascii="Times New Roman" w:eastAsiaTheme="minorEastAsia" w:hAnsi="Times New Roman" w:cs="Times New Roman"/>
          <w:spacing w:val="-8"/>
          <w:kern w:val="3"/>
          <w:sz w:val="24"/>
          <w:szCs w:val="24"/>
          <w:u w:val="single"/>
          <w:lang w:eastAsia="pl-PL"/>
        </w:rPr>
        <w:t>4</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sposobie porozumiewania się z wykonawcami</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65C7A">
        <w:rPr>
          <w:rFonts w:ascii="Times New Roman" w:eastAsiaTheme="minorEastAsia" w:hAnsi="Times New Roman" w:cs="Times New Roman"/>
          <w:spacing w:val="-8"/>
          <w:kern w:val="3"/>
          <w:sz w:val="24"/>
          <w:szCs w:val="24"/>
          <w:u w:val="single"/>
          <w:lang w:eastAsia="pl-PL"/>
        </w:rPr>
        <w:t>4</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Wymagania dotyczące wadium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CF6658">
        <w:rPr>
          <w:rFonts w:ascii="Times New Roman" w:eastAsiaTheme="minorEastAsia" w:hAnsi="Times New Roman" w:cs="Times New Roman"/>
          <w:spacing w:val="-8"/>
          <w:kern w:val="3"/>
          <w:sz w:val="24"/>
          <w:szCs w:val="24"/>
          <w:u w:val="single"/>
          <w:lang w:eastAsia="pl-PL"/>
        </w:rPr>
        <w:t>5</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związania ofertą</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8A54D7">
        <w:rPr>
          <w:rFonts w:ascii="Times New Roman" w:eastAsiaTheme="minorEastAsia" w:hAnsi="Times New Roman" w:cs="Times New Roman"/>
          <w:spacing w:val="-8"/>
          <w:kern w:val="3"/>
          <w:sz w:val="24"/>
          <w:szCs w:val="24"/>
          <w:u w:val="single"/>
          <w:lang w:eastAsia="pl-PL"/>
        </w:rPr>
        <w:t>5</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przygotowania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8A54D7">
        <w:rPr>
          <w:rFonts w:ascii="Times New Roman" w:eastAsiaTheme="minorEastAsia" w:hAnsi="Times New Roman" w:cs="Times New Roman"/>
          <w:spacing w:val="-8"/>
          <w:kern w:val="3"/>
          <w:sz w:val="24"/>
          <w:szCs w:val="24"/>
          <w:u w:val="single"/>
          <w:lang w:eastAsia="pl-PL"/>
        </w:rPr>
        <w:t>5</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Miejsce i termin składania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8A54D7">
        <w:rPr>
          <w:rFonts w:ascii="Times New Roman" w:eastAsiaTheme="minorEastAsia" w:hAnsi="Times New Roman" w:cs="Times New Roman"/>
          <w:spacing w:val="-8"/>
          <w:kern w:val="3"/>
          <w:sz w:val="24"/>
          <w:szCs w:val="24"/>
          <w:u w:val="single"/>
          <w:lang w:eastAsia="pl-PL"/>
        </w:rPr>
        <w:t>7</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obliczania ceny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8A54D7">
        <w:rPr>
          <w:rFonts w:ascii="Times New Roman" w:eastAsiaTheme="minorEastAsia" w:hAnsi="Times New Roman" w:cs="Times New Roman"/>
          <w:spacing w:val="-8"/>
          <w:kern w:val="3"/>
          <w:sz w:val="24"/>
          <w:szCs w:val="24"/>
          <w:u w:val="single"/>
          <w:lang w:eastAsia="pl-PL"/>
        </w:rPr>
        <w:t>7</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kryteriów wyboru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8A54D7">
        <w:rPr>
          <w:rFonts w:ascii="Times New Roman" w:eastAsiaTheme="minorEastAsia" w:hAnsi="Times New Roman" w:cs="Times New Roman"/>
          <w:spacing w:val="-8"/>
          <w:kern w:val="3"/>
          <w:sz w:val="24"/>
          <w:szCs w:val="24"/>
          <w:u w:val="single"/>
          <w:lang w:eastAsia="pl-PL"/>
        </w:rPr>
        <w:t>8</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02E8E">
        <w:rPr>
          <w:rFonts w:ascii="Times New Roman" w:eastAsiaTheme="minorEastAsia" w:hAnsi="Times New Roman" w:cs="Times New Roman"/>
          <w:spacing w:val="-8"/>
          <w:kern w:val="3"/>
          <w:sz w:val="24"/>
          <w:szCs w:val="24"/>
          <w:u w:val="single"/>
          <w:lang w:eastAsia="pl-PL"/>
        </w:rPr>
        <w:t>2</w:t>
      </w:r>
      <w:r w:rsidR="008A54D7">
        <w:rPr>
          <w:rFonts w:ascii="Times New Roman" w:eastAsiaTheme="minorEastAsia" w:hAnsi="Times New Roman" w:cs="Times New Roman"/>
          <w:spacing w:val="-8"/>
          <w:kern w:val="3"/>
          <w:sz w:val="24"/>
          <w:szCs w:val="24"/>
          <w:u w:val="single"/>
          <w:lang w:eastAsia="pl-PL"/>
        </w:rPr>
        <w:t>0</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Zabezpieczenie należytego wykonania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2</w:t>
      </w:r>
      <w:r w:rsidR="0066201D">
        <w:rPr>
          <w:rFonts w:ascii="Times New Roman" w:eastAsiaTheme="minorEastAsia" w:hAnsi="Times New Roman" w:cs="Times New Roman"/>
          <w:spacing w:val="-8"/>
          <w:kern w:val="3"/>
          <w:sz w:val="24"/>
          <w:szCs w:val="24"/>
          <w:u w:val="single"/>
          <w:lang w:eastAsia="pl-PL"/>
        </w:rPr>
        <w:t>0</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Wzór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66201D">
        <w:rPr>
          <w:rFonts w:ascii="Times New Roman" w:eastAsiaTheme="minorEastAsia" w:hAnsi="Times New Roman" w:cs="Times New Roman"/>
          <w:spacing w:val="-8"/>
          <w:kern w:val="3"/>
          <w:sz w:val="24"/>
          <w:szCs w:val="24"/>
          <w:u w:val="single"/>
          <w:lang w:eastAsia="pl-PL"/>
        </w:rPr>
        <w:t>1</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66201D">
        <w:rPr>
          <w:rFonts w:ascii="Times New Roman" w:eastAsiaTheme="minorEastAsia" w:hAnsi="Times New Roman" w:cs="Times New Roman"/>
          <w:spacing w:val="-8"/>
          <w:kern w:val="3"/>
          <w:sz w:val="24"/>
          <w:szCs w:val="24"/>
          <w:u w:val="single"/>
          <w:lang w:eastAsia="pl-PL"/>
        </w:rPr>
        <w:t>2</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Środki ochrony prawnej</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66201D">
        <w:rPr>
          <w:rFonts w:ascii="Times New Roman" w:eastAsiaTheme="minorEastAsia" w:hAnsi="Times New Roman" w:cs="Times New Roman"/>
          <w:spacing w:val="-8"/>
          <w:kern w:val="3"/>
          <w:sz w:val="24"/>
          <w:szCs w:val="24"/>
          <w:u w:val="single"/>
          <w:lang w:eastAsia="pl-PL"/>
        </w:rPr>
        <w:t>2</w:t>
      </w:r>
    </w:p>
    <w:p w:rsidR="00E83849" w:rsidRDefault="00E83849" w:rsidP="002E4601">
      <w:pPr>
        <w:numPr>
          <w:ilvl w:val="0"/>
          <w:numId w:val="3"/>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załączników – załączniki stanowią integralną część niniejszej SIWZ</w:t>
      </w: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23461A">
        <w:rPr>
          <w:rFonts w:ascii="Times New Roman" w:eastAsiaTheme="minorEastAsia" w:hAnsi="Times New Roman" w:cs="Times New Roman"/>
          <w:spacing w:val="-8"/>
          <w:kern w:val="3"/>
          <w:sz w:val="24"/>
          <w:szCs w:val="24"/>
          <w:u w:val="single"/>
          <w:lang w:eastAsia="pl-PL"/>
        </w:rPr>
        <w:t>2</w:t>
      </w:r>
    </w:p>
    <w:p w:rsidR="00E83849"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557B4E" w:rsidRDefault="00557B4E"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Nazwa i adres Zamawiającego</w:t>
      </w:r>
    </w:p>
    <w:p w:rsidR="00E83849" w:rsidRDefault="00282C7A" w:rsidP="008A54D7">
      <w:pPr>
        <w:spacing w:line="360" w:lineRule="auto"/>
        <w:ind w:left="142"/>
        <w:rPr>
          <w:rFonts w:ascii="Times New Roman" w:eastAsiaTheme="minorEastAsia" w:hAnsi="Times New Roman" w:cs="Times New Roman"/>
          <w:b/>
          <w:lang w:eastAsia="pl-PL"/>
        </w:rPr>
      </w:pPr>
      <w:r>
        <w:rPr>
          <w:rFonts w:ascii="Times New Roman" w:eastAsiaTheme="minorEastAsia" w:hAnsi="Times New Roman" w:cs="Times New Roman"/>
          <w:b/>
          <w:lang w:eastAsia="pl-PL"/>
        </w:rPr>
        <w:t xml:space="preserve">Gmina </w:t>
      </w:r>
      <w:r w:rsidR="008A54D7">
        <w:rPr>
          <w:rFonts w:ascii="Times New Roman" w:eastAsiaTheme="minorEastAsia" w:hAnsi="Times New Roman" w:cs="Times New Roman"/>
          <w:b/>
          <w:lang w:eastAsia="pl-PL"/>
        </w:rPr>
        <w:t>Grójec</w:t>
      </w:r>
      <w:r w:rsidR="00E83849">
        <w:rPr>
          <w:rFonts w:ascii="Times New Roman" w:eastAsiaTheme="minorEastAsia" w:hAnsi="Times New Roman" w:cs="Times New Roman"/>
          <w:b/>
          <w:lang w:eastAsia="pl-PL"/>
        </w:rPr>
        <w:br/>
        <w:t>ul. J. Piłsudskiego 47, 05-600 Grójec</w:t>
      </w:r>
      <w:r w:rsidR="00E83849">
        <w:rPr>
          <w:rFonts w:ascii="Times New Roman" w:eastAsiaTheme="minorEastAsia" w:hAnsi="Times New Roman" w:cs="Times New Roman"/>
          <w:b/>
          <w:lang w:eastAsia="pl-PL"/>
        </w:rPr>
        <w:br/>
        <w:t>Telefon: (48) 664</w:t>
      </w:r>
      <w:r w:rsidR="008D6EBB">
        <w:rPr>
          <w:rFonts w:ascii="Times New Roman" w:eastAsiaTheme="minorEastAsia" w:hAnsi="Times New Roman" w:cs="Times New Roman"/>
          <w:b/>
          <w:lang w:eastAsia="pl-PL"/>
        </w:rPr>
        <w:t>-30-93, (48) 664-30-91 wew. 34</w:t>
      </w:r>
      <w:r w:rsidR="008D6EBB">
        <w:rPr>
          <w:rFonts w:ascii="Times New Roman" w:eastAsiaTheme="minorEastAsia" w:hAnsi="Times New Roman" w:cs="Times New Roman"/>
          <w:b/>
          <w:lang w:eastAsia="pl-PL"/>
        </w:rPr>
        <w:br/>
        <w:t xml:space="preserve">e-mail: </w:t>
      </w:r>
      <w:hyperlink r:id="rId11" w:history="1">
        <w:r w:rsidR="008D6EBB" w:rsidRPr="008D6EBB">
          <w:rPr>
            <w:rStyle w:val="Hipercze"/>
            <w:rFonts w:eastAsiaTheme="minorEastAsia"/>
            <w:b/>
            <w:color w:val="auto"/>
            <w:sz w:val="24"/>
            <w:u w:val="none"/>
            <w:lang w:val="en-US"/>
          </w:rPr>
          <w:t>i.kowalska@grojecmiasto.pl</w:t>
        </w:r>
      </w:hyperlink>
      <w:r w:rsidR="008D6EBB" w:rsidRPr="008D6EBB">
        <w:rPr>
          <w:b/>
        </w:rPr>
        <w:t xml:space="preserve">; </w:t>
      </w:r>
      <w:r w:rsidR="008D6EBB" w:rsidRPr="008D6EBB">
        <w:rPr>
          <w:rFonts w:ascii="Times New Roman" w:eastAsiaTheme="minorEastAsia" w:hAnsi="Times New Roman" w:cs="Times New Roman"/>
          <w:b/>
          <w:lang w:eastAsia="pl-PL"/>
        </w:rPr>
        <w:t>urzad</w:t>
      </w:r>
      <w:r w:rsidR="008D6EBB">
        <w:rPr>
          <w:rFonts w:ascii="Times New Roman" w:eastAsiaTheme="minorEastAsia" w:hAnsi="Times New Roman" w:cs="Times New Roman"/>
          <w:b/>
          <w:lang w:eastAsia="pl-PL"/>
        </w:rPr>
        <w:t>@grojecmiasto.pl</w:t>
      </w:r>
      <w:r w:rsidR="00E83849">
        <w:rPr>
          <w:rFonts w:ascii="Times New Roman" w:eastAsiaTheme="minorEastAsia" w:hAnsi="Times New Roman" w:cs="Times New Roman"/>
          <w:b/>
          <w:lang w:eastAsia="pl-PL"/>
        </w:rPr>
        <w:br/>
        <w:t>NIP: 797-20-11-265; REGON: 670223310</w:t>
      </w:r>
    </w:p>
    <w:p w:rsidR="00E83849" w:rsidRDefault="00E83849" w:rsidP="00E83849">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Pr>
          <w:rFonts w:ascii="Times New Roman" w:eastAsiaTheme="minorEastAsia" w:hAnsi="Times New Roman" w:cs="Times New Roman"/>
          <w:b/>
          <w:lang w:eastAsia="pl-PL"/>
        </w:rPr>
        <w:t>WI.271</w:t>
      </w:r>
      <w:r w:rsidR="00EB4C3C">
        <w:rPr>
          <w:rFonts w:ascii="Times New Roman" w:eastAsiaTheme="minorEastAsia" w:hAnsi="Times New Roman" w:cs="Times New Roman"/>
          <w:b/>
          <w:lang w:eastAsia="pl-PL"/>
        </w:rPr>
        <w:t>.</w:t>
      </w:r>
      <w:r w:rsidR="00BF1FA6">
        <w:rPr>
          <w:rFonts w:ascii="Times New Roman" w:eastAsiaTheme="minorEastAsia" w:hAnsi="Times New Roman" w:cs="Times New Roman"/>
          <w:b/>
          <w:lang w:eastAsia="pl-PL"/>
        </w:rPr>
        <w:t>42</w:t>
      </w:r>
      <w:r w:rsidR="00282C7A">
        <w:rPr>
          <w:rFonts w:ascii="Times New Roman" w:eastAsiaTheme="minorEastAsia" w:hAnsi="Times New Roman" w:cs="Times New Roman"/>
          <w:b/>
          <w:lang w:eastAsia="pl-PL"/>
        </w:rPr>
        <w:t>.2020</w:t>
      </w:r>
      <w:r>
        <w:rPr>
          <w:rFonts w:ascii="Times New Roman" w:eastAsiaTheme="minorEastAsia" w:hAnsi="Times New Roman" w:cs="Times New Roman"/>
          <w:b/>
          <w:lang w:eastAsia="pl-PL"/>
        </w:rPr>
        <w:t>. KOI</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2E4601">
      <w:pPr>
        <w:numPr>
          <w:ilvl w:val="0"/>
          <w:numId w:val="4"/>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sidRPr="00557B4E">
        <w:rPr>
          <w:rFonts w:ascii="Times New Roman" w:eastAsia="Times New Roman" w:hAnsi="Times New Roman" w:cs="Times New Roman"/>
          <w:lang w:eastAsia="pl-PL"/>
        </w:rPr>
        <w:t xml:space="preserve">Burmistrz Gminy i Miasta Grójec, </w:t>
      </w:r>
      <w:r w:rsidRPr="00557B4E">
        <w:rPr>
          <w:rFonts w:ascii="Times New Roman" w:eastAsia="Times New Roman" w:hAnsi="Times New Roman" w:cs="Times New Roman"/>
          <w:lang w:eastAsia="pl-PL"/>
        </w:rPr>
        <w:br/>
        <w:t xml:space="preserve">ul. Piłsudskiego 47, 05-600 Grójec, </w:t>
      </w:r>
      <w:hyperlink r:id="rId12" w:history="1">
        <w:r w:rsidRPr="00557B4E">
          <w:rPr>
            <w:rStyle w:val="Hipercze"/>
            <w:rFonts w:eastAsiaTheme="minorEastAsia"/>
            <w:color w:val="0563C1"/>
          </w:rPr>
          <w:t>urzad@grojecmiasto.pl</w:t>
        </w:r>
      </w:hyperlink>
      <w:r w:rsidRPr="00557B4E">
        <w:rPr>
          <w:rFonts w:ascii="Times New Roman" w:eastAsia="Times New Roman" w:hAnsi="Times New Roman" w:cs="Times New Roman"/>
          <w:lang w:eastAsia="pl-PL"/>
        </w:rPr>
        <w:t xml:space="preserve"> ,  tel. 48 664 23 01</w:t>
      </w:r>
      <w:r>
        <w:rPr>
          <w:rFonts w:ascii="Times New Roman" w:eastAsia="Times New Roman" w:hAnsi="Times New Roman" w:cs="Times New Roman"/>
          <w:b/>
          <w:lang w:eastAsia="pl-PL"/>
        </w:rPr>
        <w:t>;</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3" w:history="1">
        <w:r w:rsidRPr="00557B4E">
          <w:rPr>
            <w:rStyle w:val="Hipercze"/>
            <w:rFonts w:eastAsiaTheme="minorEastAsia"/>
            <w:color w:val="0563C1"/>
          </w:rPr>
          <w:t>inspektor@grojecmiasto.pl</w:t>
        </w:r>
      </w:hyperlink>
      <w:r w:rsidRPr="00557B4E">
        <w:rPr>
          <w:rFonts w:ascii="Times New Roman" w:eastAsia="Times New Roman" w:hAnsi="Times New Roman" w:cs="Times New Roman"/>
          <w:lang w:eastAsia="pl-PL"/>
        </w:rPr>
        <w:t xml:space="preserve"> , tel. 48 664 30 91 w.</w:t>
      </w:r>
      <w:r w:rsidR="008A54D7">
        <w:rPr>
          <w:rFonts w:ascii="Times New Roman" w:eastAsia="Times New Roman" w:hAnsi="Times New Roman" w:cs="Times New Roman"/>
          <w:lang w:eastAsia="pl-PL"/>
        </w:rPr>
        <w:t xml:space="preserve"> </w:t>
      </w:r>
      <w:r w:rsidRPr="00557B4E">
        <w:rPr>
          <w:rFonts w:ascii="Times New Roman" w:eastAsia="Times New Roman" w:hAnsi="Times New Roman" w:cs="Times New Roman"/>
          <w:lang w:eastAsia="pl-PL"/>
        </w:rPr>
        <w:t>45;</w:t>
      </w:r>
    </w:p>
    <w:p w:rsidR="00E83849" w:rsidRDefault="00E83849" w:rsidP="002E4601">
      <w:pPr>
        <w:numPr>
          <w:ilvl w:val="0"/>
          <w:numId w:val="5"/>
        </w:numPr>
        <w:spacing w:after="150" w:line="360" w:lineRule="auto"/>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sidR="00557B4E" w:rsidRPr="00F25F10">
        <w:rPr>
          <w:rFonts w:ascii="Times New Roman" w:eastAsia="Times New Roman" w:hAnsi="Times New Roman" w:cs="Times New Roman"/>
          <w:b/>
          <w:lang w:eastAsia="pl-PL"/>
        </w:rPr>
        <w:t>„</w:t>
      </w:r>
      <w:r w:rsidR="00BF1FA6" w:rsidRPr="00BF1FA6">
        <w:rPr>
          <w:rFonts w:ascii="Times New Roman" w:eastAsia="Times New Roman" w:hAnsi="Times New Roman" w:cs="Times New Roman"/>
          <w:b/>
          <w:i/>
          <w:lang w:eastAsia="pl-PL"/>
        </w:rPr>
        <w:t xml:space="preserve">Wykonanie Studium Planistyczno-Prognostycznego dla nowej linii kolejowej Warszawa-Grójec w ramach </w:t>
      </w:r>
      <w:r w:rsidR="00BF1FA6">
        <w:rPr>
          <w:rFonts w:ascii="Times New Roman" w:eastAsia="Times New Roman" w:hAnsi="Times New Roman" w:cs="Times New Roman"/>
          <w:b/>
          <w:i/>
          <w:lang w:eastAsia="pl-PL"/>
        </w:rPr>
        <w:t xml:space="preserve">                          </w:t>
      </w:r>
      <w:r w:rsidR="00BF1FA6" w:rsidRPr="00BF1FA6">
        <w:rPr>
          <w:rFonts w:ascii="Times New Roman" w:eastAsia="Times New Roman" w:hAnsi="Times New Roman" w:cs="Times New Roman"/>
          <w:b/>
          <w:i/>
          <w:lang w:eastAsia="pl-PL"/>
        </w:rPr>
        <w:t>II etapu naboru do Programu Uzupełniania Lokalnej i Regionalnej Infrastruktury Kolejowej - Kolej + do 2028 roku</w:t>
      </w:r>
      <w:r w:rsidR="00A76724" w:rsidRPr="00F25F10">
        <w:rPr>
          <w:rFonts w:ascii="Times New Roman" w:eastAsia="Times New Roman" w:hAnsi="Times New Roman" w:cs="Times New Roman"/>
          <w:b/>
          <w:lang w:eastAsia="pl-PL"/>
        </w:rPr>
        <w:t xml:space="preserve">” </w:t>
      </w:r>
      <w:r w:rsidR="00550B7D">
        <w:rPr>
          <w:rFonts w:ascii="Times New Roman" w:eastAsia="Times New Roman" w:hAnsi="Times New Roman" w:cs="Times New Roman"/>
          <w:b/>
          <w:lang w:eastAsia="pl-PL"/>
        </w:rPr>
        <w:t>WI.271.</w:t>
      </w:r>
      <w:r w:rsidR="00BF1FA6">
        <w:rPr>
          <w:rFonts w:ascii="Times New Roman" w:eastAsia="Times New Roman" w:hAnsi="Times New Roman" w:cs="Times New Roman"/>
          <w:b/>
          <w:lang w:eastAsia="pl-PL"/>
        </w:rPr>
        <w:t>42</w:t>
      </w:r>
      <w:r w:rsidR="00282C7A">
        <w:rPr>
          <w:rFonts w:ascii="Times New Roman" w:eastAsia="Times New Roman" w:hAnsi="Times New Roman" w:cs="Times New Roman"/>
          <w:b/>
          <w:lang w:eastAsia="pl-PL"/>
        </w:rPr>
        <w:t>.2020</w:t>
      </w:r>
      <w:r>
        <w:rPr>
          <w:rFonts w:ascii="Times New Roman" w:eastAsia="Times New Roman" w:hAnsi="Times New Roman" w:cs="Times New Roman"/>
          <w:b/>
          <w:lang w:eastAsia="pl-PL"/>
        </w:rPr>
        <w:t xml:space="preserve">.KOI </w:t>
      </w:r>
      <w:r>
        <w:rPr>
          <w:rFonts w:ascii="Times New Roman" w:eastAsia="Times New Roman" w:hAnsi="Times New Roman" w:cs="Times New Roman"/>
          <w:lang w:eastAsia="pl-PL"/>
        </w:rPr>
        <w:t>prowadzonym w trybie przetargu nieograniczonego;</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B4483B">
        <w:rPr>
          <w:rFonts w:ascii="Times New Roman" w:eastAsia="Times New Roman" w:hAnsi="Times New Roman" w:cs="Times New Roman"/>
          <w:lang w:eastAsia="pl-PL"/>
        </w:rPr>
        <w:t>9 r. poz. 1843</w:t>
      </w:r>
      <w:r w:rsidR="00BF1FA6">
        <w:rPr>
          <w:rFonts w:ascii="Times New Roman" w:eastAsia="Times New Roman" w:hAnsi="Times New Roman" w:cs="Times New Roman"/>
          <w:lang w:eastAsia="pl-PL"/>
        </w:rPr>
        <w:t xml:space="preserve"> ze zm.</w:t>
      </w:r>
      <w:r>
        <w:rPr>
          <w:rFonts w:ascii="Times New Roman" w:eastAsia="Times New Roman" w:hAnsi="Times New Roman" w:cs="Times New Roman"/>
          <w:lang w:eastAsia="pl-PL"/>
        </w:rPr>
        <w:t xml:space="preserve">),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E83849" w:rsidRDefault="00E83849" w:rsidP="002E4601">
      <w:pPr>
        <w:numPr>
          <w:ilvl w:val="0"/>
          <w:numId w:val="6"/>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E83849" w:rsidRDefault="00E83849" w:rsidP="002E4601">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E83849" w:rsidRDefault="00E83849" w:rsidP="002E4601">
      <w:pPr>
        <w:numPr>
          <w:ilvl w:val="0"/>
          <w:numId w:val="6"/>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83849" w:rsidRDefault="00E83849" w:rsidP="002E4601">
      <w:pPr>
        <w:numPr>
          <w:ilvl w:val="0"/>
          <w:numId w:val="6"/>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83849" w:rsidRDefault="00E83849" w:rsidP="002E4601">
      <w:pPr>
        <w:numPr>
          <w:ilvl w:val="0"/>
          <w:numId w:val="5"/>
        </w:numPr>
        <w:spacing w:after="150" w:line="360" w:lineRule="auto"/>
        <w:ind w:left="426" w:hanging="426"/>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E83849" w:rsidRDefault="00E83849" w:rsidP="002E4601">
      <w:pPr>
        <w:numPr>
          <w:ilvl w:val="0"/>
          <w:numId w:val="7"/>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w związku z art. 17 ust. 3 lit. b, d lub e RODO prawo do usunięcia danych osobowych;</w:t>
      </w:r>
    </w:p>
    <w:p w:rsidR="00E83849" w:rsidRDefault="00E83849" w:rsidP="002E4601">
      <w:pPr>
        <w:numPr>
          <w:ilvl w:val="0"/>
          <w:numId w:val="7"/>
        </w:numPr>
        <w:spacing w:after="150" w:line="360" w:lineRule="auto"/>
        <w:ind w:left="709" w:hanging="283"/>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rsidR="008A6D7E" w:rsidRPr="00414E70" w:rsidRDefault="00E83849" w:rsidP="002E4601">
      <w:pPr>
        <w:numPr>
          <w:ilvl w:val="0"/>
          <w:numId w:val="7"/>
        </w:numPr>
        <w:spacing w:after="0" w:line="360" w:lineRule="auto"/>
        <w:ind w:left="709" w:hanging="283"/>
        <w:contextualSpacing/>
        <w:jc w:val="both"/>
        <w:rPr>
          <w:rFonts w:ascii="Times New Roman" w:eastAsia="Times New Roman" w:hAnsi="Times New Roman" w:cs="Times New Roman"/>
          <w:i/>
          <w:lang w:eastAsia="pl-PL"/>
        </w:rPr>
      </w:pPr>
      <w:r w:rsidRPr="00414E7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8A6D7E" w:rsidRPr="00414E70" w:rsidRDefault="008A6D7E" w:rsidP="002E4601">
      <w:pPr>
        <w:pStyle w:val="Akapitzlist"/>
        <w:numPr>
          <w:ilvl w:val="0"/>
          <w:numId w:val="8"/>
        </w:numPr>
        <w:spacing w:after="0" w:line="360" w:lineRule="auto"/>
        <w:jc w:val="both"/>
        <w:rPr>
          <w:rFonts w:ascii="Times New Roman" w:hAnsi="Times New Roman" w:cs="Times New Roman"/>
          <w:bCs/>
          <w:iCs/>
        </w:rPr>
      </w:pPr>
      <w:r w:rsidRPr="00414E70">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414E70" w:rsidRDefault="008A6D7E" w:rsidP="002E4601">
      <w:pPr>
        <w:pStyle w:val="Akapitzlist"/>
        <w:widowControl w:val="0"/>
        <w:numPr>
          <w:ilvl w:val="0"/>
          <w:numId w:val="8"/>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414E70">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Postępowanie o udzielenie zamówienia publicznego prowadzone jest w trybie przetargu nieograniczonego na podstawie ustawy z dnia 29 stycznia 2004 r. Prawo zam</w:t>
      </w:r>
      <w:r w:rsidR="00414E70">
        <w:rPr>
          <w:rFonts w:ascii="Times New Roman" w:eastAsiaTheme="minorEastAsia" w:hAnsi="Times New Roman" w:cs="Times New Roman"/>
          <w:color w:val="000000"/>
          <w:lang w:eastAsia="pl-PL"/>
        </w:rPr>
        <w:t xml:space="preserve">ówień publicznych </w:t>
      </w:r>
      <w:r w:rsidR="002A2EC9">
        <w:rPr>
          <w:rFonts w:ascii="Times New Roman" w:eastAsiaTheme="minorEastAsia" w:hAnsi="Times New Roman" w:cs="Times New Roman"/>
          <w:color w:val="000000"/>
          <w:lang w:eastAsia="pl-PL"/>
        </w:rPr>
        <w:t xml:space="preserve">                    </w:t>
      </w:r>
      <w:r w:rsidR="00414E70">
        <w:rPr>
          <w:rFonts w:ascii="Times New Roman" w:eastAsiaTheme="minorEastAsia" w:hAnsi="Times New Roman" w:cs="Times New Roman"/>
          <w:color w:val="000000"/>
          <w:lang w:eastAsia="pl-PL"/>
        </w:rPr>
        <w:t>(Dz. U. z 2019</w:t>
      </w:r>
      <w:r>
        <w:rPr>
          <w:rFonts w:ascii="Times New Roman" w:eastAsiaTheme="minorEastAsia" w:hAnsi="Times New Roman" w:cs="Times New Roman"/>
          <w:color w:val="000000"/>
          <w:lang w:eastAsia="pl-PL"/>
        </w:rPr>
        <w:t xml:space="preserve"> r. poz.</w:t>
      </w:r>
      <w:r w:rsidR="00414E70">
        <w:rPr>
          <w:rFonts w:ascii="Times New Roman" w:eastAsiaTheme="minorEastAsia" w:hAnsi="Times New Roman" w:cs="Times New Roman"/>
          <w:color w:val="000000"/>
          <w:lang w:eastAsia="pl-PL"/>
        </w:rPr>
        <w:t>1843</w:t>
      </w:r>
      <w:r w:rsidR="00BF1FA6">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 xml:space="preserve">),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przepisów wykonawczych do ustawy. Wartość zamówienia nie przekracza równowartości kwoty określonej w przepisach wykonawczych wydanych na podstawie art.11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nie przewiduje: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E83849" w:rsidRPr="00E023B1"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sidRPr="00805853">
        <w:rPr>
          <w:rFonts w:ascii="Times New Roman" w:eastAsiaTheme="minorEastAsia" w:hAnsi="Times New Roman" w:cs="Times New Roman"/>
          <w:color w:val="000000"/>
          <w:lang w:eastAsia="pl-PL"/>
        </w:rPr>
        <w:t xml:space="preserve">2. Określenie przedmiotu, wielkości lub zakresu oraz warunków na jakich zostaną udzielone </w:t>
      </w:r>
      <w:r w:rsidRPr="00805853">
        <w:rPr>
          <w:rFonts w:ascii="Times New Roman" w:eastAsiaTheme="minorEastAsia" w:hAnsi="Times New Roman" w:cs="Times New Roman"/>
          <w:lang w:eastAsia="pl-PL"/>
        </w:rPr>
        <w:t xml:space="preserve">zamówienia, o których mowa w art. 67 ust. 1 pkt 6 lub w art. 134 ust. 6 pkt 3 ustawy </w:t>
      </w:r>
      <w:proofErr w:type="spellStart"/>
      <w:r w:rsidRPr="00805853">
        <w:rPr>
          <w:rFonts w:ascii="Times New Roman" w:eastAsiaTheme="minorEastAsia" w:hAnsi="Times New Roman" w:cs="Times New Roman"/>
          <w:lang w:eastAsia="pl-PL"/>
        </w:rPr>
        <w:t>Pzp</w:t>
      </w:r>
      <w:proofErr w:type="spellEnd"/>
      <w:r w:rsidRPr="00805853">
        <w:rPr>
          <w:rFonts w:ascii="Times New Roman" w:eastAsiaTheme="minorEastAsia" w:hAnsi="Times New Roman" w:cs="Times New Roman"/>
          <w:lang w:eastAsia="pl-PL"/>
        </w:rPr>
        <w:t>: Zamawiający przewiduje mo</w:t>
      </w:r>
      <w:r w:rsidR="00414E70" w:rsidRPr="00805853">
        <w:rPr>
          <w:rFonts w:ascii="Times New Roman" w:eastAsiaTheme="minorEastAsia" w:hAnsi="Times New Roman" w:cs="Times New Roman"/>
          <w:lang w:eastAsia="pl-PL"/>
        </w:rPr>
        <w:t xml:space="preserve">żliwość udzielenia </w:t>
      </w:r>
      <w:r w:rsidR="00D817BE" w:rsidRPr="00805853">
        <w:rPr>
          <w:rFonts w:ascii="Times New Roman" w:eastAsiaTheme="minorEastAsia" w:hAnsi="Times New Roman" w:cs="Times New Roman"/>
          <w:lang w:eastAsia="pl-PL"/>
        </w:rPr>
        <w:t xml:space="preserve">zamówień, o których mowa w art. 67 ust 1 pkt 6 ustawy </w:t>
      </w:r>
      <w:proofErr w:type="spellStart"/>
      <w:r w:rsidR="00D817BE" w:rsidRPr="00805853">
        <w:rPr>
          <w:rFonts w:ascii="Times New Roman" w:eastAsiaTheme="minorEastAsia" w:hAnsi="Times New Roman" w:cs="Times New Roman"/>
          <w:lang w:eastAsia="pl-PL"/>
        </w:rPr>
        <w:t>Pzp</w:t>
      </w:r>
      <w:proofErr w:type="spellEnd"/>
      <w:r w:rsidR="00805853" w:rsidRPr="00805853">
        <w:rPr>
          <w:rFonts w:ascii="Times New Roman" w:eastAsiaTheme="minorEastAsia" w:hAnsi="Times New Roman" w:cs="Times New Roman"/>
          <w:lang w:eastAsia="pl-PL"/>
        </w:rPr>
        <w:t>.</w:t>
      </w:r>
      <w:r w:rsidR="00D817BE">
        <w:rPr>
          <w:rFonts w:ascii="Times New Roman" w:eastAsiaTheme="minorEastAsia" w:hAnsi="Times New Roman" w:cs="Times New Roman"/>
          <w:color w:val="000000"/>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A525C2" w:rsidRPr="00F25F10" w:rsidRDefault="00E83849" w:rsidP="00F25F10">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72497D">
        <w:rPr>
          <w:rFonts w:ascii="Times New Roman" w:eastAsiaTheme="minorEastAsia" w:hAnsi="Times New Roman" w:cs="Times New Roman"/>
          <w:b/>
          <w:bCs/>
          <w:u w:val="single"/>
          <w:lang w:eastAsia="pl-PL"/>
        </w:rPr>
        <w:t xml:space="preserve">Opis </w:t>
      </w:r>
      <w:r w:rsidRPr="006C1C40">
        <w:rPr>
          <w:rFonts w:ascii="Times New Roman" w:eastAsiaTheme="minorEastAsia" w:hAnsi="Times New Roman" w:cs="Times New Roman"/>
          <w:b/>
          <w:bCs/>
          <w:u w:val="single"/>
          <w:lang w:eastAsia="pl-PL"/>
        </w:rPr>
        <w:t>przedmiotu zamówienia</w:t>
      </w:r>
    </w:p>
    <w:p w:rsidR="00805853" w:rsidRPr="00805853" w:rsidRDefault="00011C90" w:rsidP="00805853">
      <w:pPr>
        <w:autoSpaceDE w:val="0"/>
        <w:autoSpaceDN w:val="0"/>
        <w:adjustRightInd w:val="0"/>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bidi="pl-PL"/>
        </w:rPr>
        <w:t xml:space="preserve">1. </w:t>
      </w:r>
      <w:r w:rsidR="00805853" w:rsidRPr="00805853">
        <w:rPr>
          <w:rFonts w:ascii="Times New Roman" w:eastAsia="Times New Roman" w:hAnsi="Times New Roman" w:cs="Times New Roman"/>
          <w:lang w:eastAsia="pl-PL" w:bidi="pl-PL"/>
        </w:rPr>
        <w:t>Przedmiotem zamówienia jest wykonanie Studium Planistyczno-Prognostycznego dla now</w:t>
      </w:r>
      <w:r>
        <w:rPr>
          <w:rFonts w:ascii="Times New Roman" w:eastAsia="Times New Roman" w:hAnsi="Times New Roman" w:cs="Times New Roman"/>
          <w:lang w:eastAsia="pl-PL" w:bidi="pl-PL"/>
        </w:rPr>
        <w:t xml:space="preserve">ego połączenia kolejowego </w:t>
      </w:r>
      <w:r w:rsidR="00805853" w:rsidRPr="00805853">
        <w:rPr>
          <w:rFonts w:ascii="Times New Roman" w:eastAsia="Times New Roman" w:hAnsi="Times New Roman" w:cs="Times New Roman"/>
          <w:lang w:eastAsia="pl-PL" w:bidi="pl-PL"/>
        </w:rPr>
        <w:t>Warszawa</w:t>
      </w:r>
      <w:r>
        <w:rPr>
          <w:rFonts w:ascii="Times New Roman" w:eastAsia="Times New Roman" w:hAnsi="Times New Roman" w:cs="Times New Roman"/>
          <w:lang w:eastAsia="pl-PL" w:bidi="pl-PL"/>
        </w:rPr>
        <w:t xml:space="preserve"> - Grójec</w:t>
      </w:r>
      <w:r w:rsidR="00805853" w:rsidRPr="00805853">
        <w:rPr>
          <w:rFonts w:ascii="Times New Roman" w:eastAsia="Times New Roman" w:hAnsi="Times New Roman" w:cs="Times New Roman"/>
          <w:lang w:eastAsia="pl-PL" w:bidi="pl-PL"/>
        </w:rPr>
        <w:t xml:space="preserve"> w ramach II etapu naboru do Programu Uzupełniania Lokalnej Regionalnej Infrastruktury Kolejowej - Kolej + do 2028 roku" (dalej zwany Program).</w:t>
      </w:r>
    </w:p>
    <w:p w:rsid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2. </w:t>
      </w:r>
      <w:r w:rsidR="00805853" w:rsidRPr="00805853">
        <w:rPr>
          <w:rFonts w:ascii="Times New Roman" w:eastAsia="Times New Roman" w:hAnsi="Times New Roman" w:cs="Times New Roman"/>
          <w:lang w:eastAsia="pl-PL" w:bidi="pl-PL"/>
        </w:rPr>
        <w:t>Studium Planistyczno-Prognostyczne (zwane dalej SPP) ma stanowić kompletny dokument wymagany w II etapie naboru wniosków do Programu, który będzie podstawą do dalszej realizacji Projektu zgłoszonego do Programu opisanego w Formularzu zgłoszenia Projektu przez Zamawiającego w I etapie naboru do Programu, wyboru optymalnego wariantu oraz określenia wskaźników potrzebnych do oceny i rankingowania Projektu w ramach Programu (kwalifikacji projektu do Programu).</w:t>
      </w:r>
    </w:p>
    <w:p w:rsidR="00805853"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3. </w:t>
      </w:r>
      <w:r w:rsidR="00805853" w:rsidRPr="00805853">
        <w:rPr>
          <w:rFonts w:ascii="Times New Roman" w:hAnsi="Times New Roman" w:cs="Times New Roman"/>
        </w:rPr>
        <w:t>Studium Planistyczne będzie stanowić podstawę opracowania</w:t>
      </w:r>
      <w:r w:rsidR="00805853" w:rsidRPr="00805853">
        <w:rPr>
          <w:rFonts w:ascii="Times New Roman" w:hAnsi="Times New Roman" w:cs="Times New Roman"/>
          <w:b/>
        </w:rPr>
        <w:t xml:space="preserve"> </w:t>
      </w:r>
      <w:r w:rsidR="00805853" w:rsidRPr="00805853">
        <w:rPr>
          <w:rFonts w:ascii="Times New Roman" w:hAnsi="Times New Roman" w:cs="Times New Roman"/>
        </w:rPr>
        <w:t>przez PLK</w:t>
      </w:r>
      <w:r w:rsidR="00805853" w:rsidRPr="00805853">
        <w:rPr>
          <w:rFonts w:ascii="Times New Roman" w:hAnsi="Times New Roman" w:cs="Times New Roman"/>
          <w:b/>
        </w:rPr>
        <w:t xml:space="preserve"> </w:t>
      </w:r>
      <w:r w:rsidR="00805853" w:rsidRPr="00805853">
        <w:rPr>
          <w:rFonts w:ascii="Times New Roman" w:hAnsi="Times New Roman" w:cs="Times New Roman"/>
        </w:rPr>
        <w:t xml:space="preserve">studium projektowo-technicznego obejmującego: </w:t>
      </w:r>
    </w:p>
    <w:p w:rsidR="00805853" w:rsidRDefault="00805853" w:rsidP="00805853">
      <w:pPr>
        <w:pStyle w:val="NUM2"/>
        <w:numPr>
          <w:ilvl w:val="0"/>
          <w:numId w:val="0"/>
        </w:numPr>
        <w:ind w:left="454"/>
        <w:rPr>
          <w:rFonts w:ascii="Times New Roman" w:hAnsi="Times New Roman" w:cs="Times New Roman"/>
        </w:rPr>
      </w:pPr>
      <w:r>
        <w:rPr>
          <w:rFonts w:ascii="Times New Roman" w:hAnsi="Times New Roman" w:cs="Times New Roman"/>
        </w:rPr>
        <w:t>a</w:t>
      </w:r>
      <w:r w:rsidRPr="00805853">
        <w:rPr>
          <w:rFonts w:ascii="Times New Roman" w:hAnsi="Times New Roman" w:cs="Times New Roman"/>
        </w:rPr>
        <w:t xml:space="preserve">) wykonanie koncepcji programowo-przestrzennej określającej w sposób szczegółowy zakres rzeczowy prac niezbędnych do realizacji Projektu określonych wstępnie w Studium Planistycznym wraz z określeniem wstępnych kosztów Projektu, </w:t>
      </w:r>
    </w:p>
    <w:p w:rsidR="00805853" w:rsidRDefault="00805853" w:rsidP="00805853">
      <w:pPr>
        <w:pStyle w:val="NUM2"/>
        <w:numPr>
          <w:ilvl w:val="0"/>
          <w:numId w:val="0"/>
        </w:numPr>
        <w:ind w:left="454"/>
        <w:rPr>
          <w:rFonts w:ascii="Times New Roman" w:hAnsi="Times New Roman" w:cs="Times New Roman"/>
        </w:rPr>
      </w:pPr>
      <w:r>
        <w:rPr>
          <w:rFonts w:ascii="Times New Roman" w:hAnsi="Times New Roman" w:cs="Times New Roman"/>
        </w:rPr>
        <w:t>b</w:t>
      </w:r>
      <w:r w:rsidRPr="00805853">
        <w:rPr>
          <w:rFonts w:ascii="Times New Roman" w:hAnsi="Times New Roman" w:cs="Times New Roman"/>
        </w:rPr>
        <w:t>) opracowanie projektu budowlanego wraz z projektem zagospodarowania terenu oraz szczegółowy</w:t>
      </w:r>
      <w:r>
        <w:rPr>
          <w:rFonts w:ascii="Times New Roman" w:hAnsi="Times New Roman" w:cs="Times New Roman"/>
        </w:rPr>
        <w:t xml:space="preserve">m kosztorysem inwestorskim, </w:t>
      </w:r>
    </w:p>
    <w:p w:rsidR="00805853" w:rsidRDefault="00805853" w:rsidP="00805853">
      <w:pPr>
        <w:pStyle w:val="NUM2"/>
        <w:numPr>
          <w:ilvl w:val="0"/>
          <w:numId w:val="0"/>
        </w:numPr>
        <w:ind w:left="454"/>
        <w:rPr>
          <w:rFonts w:ascii="Times New Roman" w:hAnsi="Times New Roman" w:cs="Times New Roman"/>
        </w:rPr>
      </w:pPr>
      <w:r>
        <w:rPr>
          <w:rFonts w:ascii="Times New Roman" w:hAnsi="Times New Roman" w:cs="Times New Roman"/>
        </w:rPr>
        <w:t>c</w:t>
      </w:r>
      <w:r w:rsidRPr="00805853">
        <w:rPr>
          <w:rFonts w:ascii="Times New Roman" w:hAnsi="Times New Roman" w:cs="Times New Roman"/>
        </w:rPr>
        <w:t>) pozyskanie stosownych decyzji administracyjnych.</w:t>
      </w:r>
    </w:p>
    <w:p w:rsidR="00805853" w:rsidRPr="00805853" w:rsidRDefault="00011C90" w:rsidP="00011C90">
      <w:pPr>
        <w:pStyle w:val="NUM2"/>
        <w:numPr>
          <w:ilvl w:val="0"/>
          <w:numId w:val="0"/>
        </w:numPr>
        <w:ind w:left="454" w:hanging="454"/>
        <w:rPr>
          <w:rFonts w:ascii="Times New Roman" w:hAnsi="Times New Roman" w:cs="Times New Roman"/>
        </w:rPr>
      </w:pPr>
      <w:r>
        <w:rPr>
          <w:rFonts w:ascii="Times New Roman" w:hAnsi="Times New Roman" w:cs="Times New Roman"/>
        </w:rPr>
        <w:t xml:space="preserve">4. </w:t>
      </w:r>
      <w:r w:rsidR="00805853" w:rsidRPr="00805853">
        <w:rPr>
          <w:rFonts w:ascii="Times New Roman" w:hAnsi="Times New Roman" w:cs="Times New Roman"/>
        </w:rPr>
        <w:t xml:space="preserve">Studium Planistyczne będzie obejmować poniższe etapy: </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t>Etap 1 Pozyskiwanie danych i zdefiniowanie wariantów infrastruktury;</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t>Etap 2 Prognozy ruchu dla wariantów infrastruktury;</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t>Etap 3 Analiza ruchowo-eksploatacyjna dla wariantów infrastruktury;</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t>Etap 4 Oszacowanie kosztów dla wariantów infrastruktury – wstępne RCO, wskazanie istotnych kwestii technicznych;</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lastRenderedPageBreak/>
        <w:t>Etap 5 Wybór preferowanego wariantu;</w:t>
      </w:r>
    </w:p>
    <w:p w:rsidR="00805853" w:rsidRPr="00805853" w:rsidRDefault="00805853" w:rsidP="00805853">
      <w:pPr>
        <w:pStyle w:val="NUM2"/>
        <w:numPr>
          <w:ilvl w:val="0"/>
          <w:numId w:val="25"/>
        </w:numPr>
        <w:rPr>
          <w:rFonts w:ascii="Times New Roman" w:hAnsi="Times New Roman" w:cs="Times New Roman"/>
        </w:rPr>
      </w:pPr>
      <w:r w:rsidRPr="00805853">
        <w:rPr>
          <w:rFonts w:ascii="Times New Roman" w:hAnsi="Times New Roman" w:cs="Times New Roman"/>
        </w:rPr>
        <w:t>Etap 6 Ocena wpływu Projektu na uzyskanie/usprawnienie połączenia Miasta z miastem wojewódzkim.</w:t>
      </w:r>
    </w:p>
    <w:p w:rsidR="00011C90" w:rsidRDefault="00805853" w:rsidP="00011C90">
      <w:pPr>
        <w:pStyle w:val="NUM2"/>
        <w:numPr>
          <w:ilvl w:val="0"/>
          <w:numId w:val="0"/>
        </w:numPr>
        <w:ind w:left="142"/>
        <w:rPr>
          <w:rFonts w:ascii="Times New Roman" w:hAnsi="Times New Roman" w:cs="Times New Roman"/>
        </w:rPr>
      </w:pPr>
      <w:r w:rsidRPr="00805853">
        <w:rPr>
          <w:rFonts w:ascii="Times New Roman" w:hAnsi="Times New Roman" w:cs="Times New Roman"/>
        </w:rPr>
        <w:t xml:space="preserve">Wyniki prac poszczególnych etapów, o których mowa powyżej </w:t>
      </w:r>
      <w:r w:rsidR="00011C90">
        <w:rPr>
          <w:rFonts w:ascii="Times New Roman" w:hAnsi="Times New Roman" w:cs="Times New Roman"/>
        </w:rPr>
        <w:t xml:space="preserve">będą przekazane PKP PLK S.A. do </w:t>
      </w:r>
      <w:r w:rsidRPr="00805853">
        <w:rPr>
          <w:rFonts w:ascii="Times New Roman" w:hAnsi="Times New Roman" w:cs="Times New Roman"/>
        </w:rPr>
        <w:t xml:space="preserve">analizy i zaopiniowania. </w:t>
      </w:r>
    </w:p>
    <w:p w:rsidR="00011C90" w:rsidRPr="00011C90" w:rsidRDefault="00011C90" w:rsidP="00011C90">
      <w:pPr>
        <w:pStyle w:val="NUM2"/>
        <w:numPr>
          <w:ilvl w:val="0"/>
          <w:numId w:val="0"/>
        </w:numPr>
        <w:ind w:left="142"/>
        <w:rPr>
          <w:rFonts w:ascii="Times New Roman" w:hAnsi="Times New Roman" w:cs="Times New Roman"/>
        </w:rPr>
      </w:pPr>
      <w:r>
        <w:rPr>
          <w:rFonts w:ascii="Times New Roman" w:hAnsi="Times New Roman" w:cs="Times New Roman"/>
        </w:rPr>
        <w:t xml:space="preserve">5. </w:t>
      </w:r>
      <w:r w:rsidRPr="00011C90">
        <w:rPr>
          <w:rFonts w:ascii="Times New Roman" w:eastAsia="Times New Roman" w:hAnsi="Times New Roman" w:cs="Times New Roman"/>
          <w:bCs/>
          <w:iCs/>
          <w:lang w:bidi="pl-PL"/>
        </w:rPr>
        <w:t>Szczegółowy op</w:t>
      </w:r>
      <w:r>
        <w:rPr>
          <w:rFonts w:ascii="Times New Roman" w:eastAsia="Times New Roman" w:hAnsi="Times New Roman" w:cs="Times New Roman"/>
          <w:bCs/>
          <w:iCs/>
          <w:lang w:bidi="pl-PL"/>
        </w:rPr>
        <w:t xml:space="preserve">is przedmiotu zamówienia (OPZ) </w:t>
      </w:r>
      <w:r w:rsidRPr="00011C90">
        <w:rPr>
          <w:rFonts w:ascii="Times New Roman" w:eastAsia="Times New Roman" w:hAnsi="Times New Roman" w:cs="Times New Roman"/>
          <w:bCs/>
          <w:iCs/>
          <w:lang w:bidi="pl-PL"/>
        </w:rPr>
        <w:t xml:space="preserve"> w tym wytyczne, zasady, wymagania, zadania i zakres prac do wykonania w ramach SPP zostały określone w dokumentach stanowiących podstawę opracowania SPP.</w:t>
      </w:r>
    </w:p>
    <w:p w:rsidR="00011C90" w:rsidRPr="00011C90" w:rsidRDefault="00011C90" w:rsidP="00011C90">
      <w:pPr>
        <w:autoSpaceDE w:val="0"/>
        <w:autoSpaceDN w:val="0"/>
        <w:adjustRightInd w:val="0"/>
        <w:spacing w:after="0" w:line="360" w:lineRule="auto"/>
        <w:ind w:firstLine="142"/>
        <w:contextualSpacing/>
        <w:jc w:val="both"/>
        <w:rPr>
          <w:rFonts w:ascii="Times New Roman" w:eastAsia="Times New Roman" w:hAnsi="Times New Roman" w:cs="Times New Roman"/>
          <w:bCs/>
          <w:iCs/>
          <w:lang w:bidi="pl-PL"/>
        </w:rPr>
      </w:pPr>
      <w:r w:rsidRPr="00011C90">
        <w:rPr>
          <w:rFonts w:ascii="Times New Roman" w:eastAsia="Times New Roman" w:hAnsi="Times New Roman" w:cs="Times New Roman"/>
          <w:bCs/>
          <w:iCs/>
          <w:lang w:bidi="pl-PL"/>
        </w:rPr>
        <w:t>Podstawę opracowania stanowią w szczególności następujące dokumenty:</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a) </w:t>
      </w:r>
      <w:r w:rsidRPr="00011C90">
        <w:rPr>
          <w:rFonts w:ascii="Times New Roman" w:eastAsia="Times New Roman" w:hAnsi="Times New Roman" w:cs="Times New Roman"/>
          <w:bCs/>
          <w:iCs/>
          <w:lang w:bidi="pl-PL"/>
        </w:rPr>
        <w:t>K+ OPZ Liniowy (zawierający szczegółowe wymagania merytoryczne dla analiz wykonywanych w SPP w ramach II etapu naboru do Programu)</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b) </w:t>
      </w:r>
      <w:r w:rsidRPr="00011C90">
        <w:rPr>
          <w:rFonts w:ascii="Times New Roman" w:eastAsia="Times New Roman" w:hAnsi="Times New Roman" w:cs="Times New Roman"/>
          <w:bCs/>
          <w:iCs/>
          <w:lang w:bidi="pl-PL"/>
        </w:rPr>
        <w:t>Wymagania szczegółowe - załącznik do OPZ.</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c) </w:t>
      </w:r>
      <w:proofErr w:type="spellStart"/>
      <w:r w:rsidRPr="00011C90">
        <w:rPr>
          <w:rFonts w:ascii="Times New Roman" w:eastAsia="Times New Roman" w:hAnsi="Times New Roman" w:cs="Times New Roman"/>
          <w:bCs/>
          <w:iCs/>
          <w:lang w:bidi="pl-PL"/>
        </w:rPr>
        <w:t>Ir-ll</w:t>
      </w:r>
      <w:proofErr w:type="spellEnd"/>
      <w:r w:rsidRPr="00011C90">
        <w:rPr>
          <w:rFonts w:ascii="Times New Roman" w:eastAsia="Times New Roman" w:hAnsi="Times New Roman" w:cs="Times New Roman"/>
          <w:bCs/>
          <w:iCs/>
          <w:lang w:bidi="pl-PL"/>
        </w:rPr>
        <w:t xml:space="preserve"> - Instrukcja o rozkładzie jazdy</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d) </w:t>
      </w:r>
      <w:r w:rsidRPr="00011C90">
        <w:rPr>
          <w:rFonts w:ascii="Times New Roman" w:eastAsia="Times New Roman" w:hAnsi="Times New Roman" w:cs="Times New Roman"/>
          <w:bCs/>
          <w:iCs/>
          <w:lang w:bidi="pl-PL"/>
        </w:rPr>
        <w:t>ld-3 - Warunki techniczne utrzymania podtorza kolejowego</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e) </w:t>
      </w:r>
      <w:r w:rsidRPr="00011C90">
        <w:rPr>
          <w:rFonts w:ascii="Times New Roman" w:eastAsia="Times New Roman" w:hAnsi="Times New Roman" w:cs="Times New Roman"/>
          <w:bCs/>
          <w:iCs/>
          <w:lang w:bidi="pl-PL"/>
        </w:rPr>
        <w:t>Igo-l - Wytyczne badań podłoża gruntowego</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f) </w:t>
      </w:r>
      <w:r w:rsidRPr="00011C90">
        <w:rPr>
          <w:rFonts w:ascii="Times New Roman" w:eastAsia="Times New Roman" w:hAnsi="Times New Roman" w:cs="Times New Roman"/>
          <w:bCs/>
          <w:iCs/>
          <w:lang w:bidi="pl-PL"/>
        </w:rPr>
        <w:t>Pasażerski Model Transportowy - skrócony raport techniczny, oraz</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g) </w:t>
      </w:r>
      <w:r w:rsidRPr="00011C90">
        <w:rPr>
          <w:rFonts w:ascii="Times New Roman" w:eastAsia="Times New Roman" w:hAnsi="Times New Roman" w:cs="Times New Roman"/>
          <w:bCs/>
          <w:iCs/>
          <w:lang w:bidi="pl-PL"/>
        </w:rPr>
        <w:t>Formularz zgłoszenia Projektu do I etapu naboru (dokument Zamawiającego).</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6. </w:t>
      </w:r>
      <w:r w:rsidRPr="00011C90">
        <w:rPr>
          <w:rFonts w:ascii="Times New Roman" w:eastAsia="Times New Roman" w:hAnsi="Times New Roman" w:cs="Times New Roman"/>
          <w:bCs/>
          <w:iCs/>
          <w:lang w:bidi="pl-PL"/>
        </w:rPr>
        <w:t>Wykonawca zobowiązany jest pozyskać we własnym zakresie i na swój koszt wszelkie dane, materiały i dokumenty niezbędne do wykonania przedmiotu zamówienia.</w:t>
      </w:r>
    </w:p>
    <w:p w:rsidR="00011C90" w:rsidRPr="00011C90" w:rsidRDefault="00011C90" w:rsidP="00011C90">
      <w:pPr>
        <w:autoSpaceDE w:val="0"/>
        <w:autoSpaceDN w:val="0"/>
        <w:adjustRightInd w:val="0"/>
        <w:spacing w:after="0" w:line="360" w:lineRule="auto"/>
        <w:contextualSpacing/>
        <w:jc w:val="both"/>
        <w:rPr>
          <w:rFonts w:ascii="Times New Roman" w:eastAsia="Times New Roman" w:hAnsi="Times New Roman" w:cs="Times New Roman"/>
          <w:bCs/>
          <w:iCs/>
          <w:lang w:bidi="pl-PL"/>
        </w:rPr>
      </w:pPr>
      <w:r>
        <w:rPr>
          <w:rFonts w:ascii="Times New Roman" w:eastAsia="Times New Roman" w:hAnsi="Times New Roman" w:cs="Times New Roman"/>
          <w:bCs/>
          <w:iCs/>
          <w:lang w:bidi="pl-PL"/>
        </w:rPr>
        <w:t xml:space="preserve">7. </w:t>
      </w:r>
      <w:r w:rsidRPr="00011C90">
        <w:rPr>
          <w:rFonts w:ascii="Times New Roman" w:eastAsia="Times New Roman" w:hAnsi="Times New Roman" w:cs="Times New Roman"/>
          <w:bCs/>
          <w:iCs/>
          <w:lang w:bidi="pl-PL"/>
        </w:rPr>
        <w:t>Wyniki prac poszczególnych e</w:t>
      </w:r>
      <w:r>
        <w:rPr>
          <w:rFonts w:ascii="Times New Roman" w:eastAsia="Times New Roman" w:hAnsi="Times New Roman" w:cs="Times New Roman"/>
          <w:bCs/>
          <w:iCs/>
          <w:lang w:bidi="pl-PL"/>
        </w:rPr>
        <w:t xml:space="preserve">tapów, o których mowa w pkt. 4 </w:t>
      </w:r>
      <w:r w:rsidRPr="00011C90">
        <w:rPr>
          <w:rFonts w:ascii="Times New Roman" w:eastAsia="Times New Roman" w:hAnsi="Times New Roman" w:cs="Times New Roman"/>
          <w:bCs/>
          <w:iCs/>
          <w:lang w:bidi="pl-PL"/>
        </w:rPr>
        <w:t xml:space="preserve"> będą przekazane PKP PLK S.A. do analizy i zaopiniowania. Opracowanie składające się na poszczególne etapy musi być wykonane zgodnie z wytycznymi i wymaganiami określonymi w dok</w:t>
      </w:r>
      <w:r>
        <w:rPr>
          <w:rFonts w:ascii="Times New Roman" w:eastAsia="Times New Roman" w:hAnsi="Times New Roman" w:cs="Times New Roman"/>
          <w:bCs/>
          <w:iCs/>
          <w:lang w:bidi="pl-PL"/>
        </w:rPr>
        <w:t>umentach wymienionych w pkt. 5</w:t>
      </w:r>
      <w:r w:rsidRPr="00011C90">
        <w:rPr>
          <w:rFonts w:ascii="Times New Roman" w:eastAsia="Times New Roman" w:hAnsi="Times New Roman" w:cs="Times New Roman"/>
          <w:bCs/>
          <w:iCs/>
          <w:lang w:bidi="pl-PL"/>
        </w:rPr>
        <w:t>.</w:t>
      </w:r>
    </w:p>
    <w:p w:rsidR="00A26CAD" w:rsidRPr="00011C90" w:rsidRDefault="00A26CAD" w:rsidP="00805853">
      <w:pPr>
        <w:autoSpaceDE w:val="0"/>
        <w:autoSpaceDN w:val="0"/>
        <w:adjustRightInd w:val="0"/>
        <w:spacing w:after="0" w:line="360" w:lineRule="auto"/>
        <w:contextualSpacing/>
        <w:jc w:val="both"/>
        <w:rPr>
          <w:rFonts w:ascii="Times New Roman" w:eastAsia="Times New Roman" w:hAnsi="Times New Roman" w:cs="Times New Roman"/>
          <w:bCs/>
          <w:iCs/>
        </w:rPr>
      </w:pPr>
    </w:p>
    <w:p w:rsidR="00F5639A" w:rsidRPr="00805853" w:rsidRDefault="00E83849" w:rsidP="003A501A">
      <w:pPr>
        <w:autoSpaceDE w:val="0"/>
        <w:autoSpaceDN w:val="0"/>
        <w:adjustRightInd w:val="0"/>
        <w:spacing w:after="0" w:line="360" w:lineRule="auto"/>
        <w:contextualSpacing/>
        <w:jc w:val="both"/>
        <w:rPr>
          <w:rFonts w:ascii="Times New Roman" w:eastAsia="Times New Roman" w:hAnsi="Times New Roman" w:cs="Times New Roman"/>
          <w:bCs/>
        </w:rPr>
      </w:pPr>
      <w:r w:rsidRPr="00805853">
        <w:rPr>
          <w:rFonts w:ascii="Times New Roman" w:eastAsiaTheme="minorEastAsia" w:hAnsi="Times New Roman" w:cs="Times New Roman"/>
          <w:color w:val="000000"/>
          <w:lang w:eastAsia="pl-PL"/>
        </w:rPr>
        <w:t xml:space="preserve">Nazwa i kody dotyczące przedmiotu zamówienia we Wspólnym Słowniku Zamówień (CPV): </w:t>
      </w:r>
      <w:r w:rsidR="00FE6F83" w:rsidRPr="00805853">
        <w:rPr>
          <w:rFonts w:ascii="Times New Roman" w:eastAsiaTheme="minorEastAsia" w:hAnsi="Times New Roman" w:cs="Times New Roman"/>
          <w:b/>
          <w:color w:val="000000"/>
          <w:lang w:eastAsia="pl-PL"/>
        </w:rPr>
        <w:br/>
      </w:r>
      <w:r w:rsidR="00F5639A" w:rsidRPr="00805853">
        <w:rPr>
          <w:rFonts w:ascii="Times New Roman" w:eastAsia="Times New Roman" w:hAnsi="Times New Roman" w:cs="Times New Roman"/>
          <w:bCs/>
          <w:iCs/>
        </w:rPr>
        <w:t>Główny p</w:t>
      </w:r>
      <w:r w:rsidR="00B60CD7" w:rsidRPr="00805853">
        <w:rPr>
          <w:rFonts w:ascii="Times New Roman" w:eastAsia="Times New Roman" w:hAnsi="Times New Roman" w:cs="Times New Roman"/>
          <w:bCs/>
          <w:iCs/>
        </w:rPr>
        <w:t xml:space="preserve">rzedmiot zamówienia: 71220000-6; usługi projektowania architektonicznego </w:t>
      </w:r>
    </w:p>
    <w:p w:rsidR="00F5639A" w:rsidRPr="004F5D4A" w:rsidRDefault="00F5639A" w:rsidP="00F5639A">
      <w:pPr>
        <w:autoSpaceDE w:val="0"/>
        <w:autoSpaceDN w:val="0"/>
        <w:adjustRightInd w:val="0"/>
        <w:spacing w:after="0" w:line="360" w:lineRule="auto"/>
        <w:ind w:left="142" w:hanging="142"/>
        <w:contextualSpacing/>
        <w:jc w:val="both"/>
        <w:rPr>
          <w:rFonts w:ascii="Times New Roman" w:eastAsia="Times New Roman" w:hAnsi="Times New Roman" w:cs="Times New Roman"/>
          <w:bCs/>
          <w:iCs/>
        </w:rPr>
      </w:pPr>
      <w:r w:rsidRPr="00805853">
        <w:rPr>
          <w:rFonts w:ascii="Times New Roman" w:eastAsia="Times New Roman" w:hAnsi="Times New Roman" w:cs="Times New Roman"/>
          <w:bCs/>
          <w:iCs/>
        </w:rPr>
        <w:t>Dodatkowe pr</w:t>
      </w:r>
      <w:r w:rsidR="00646901" w:rsidRPr="00805853">
        <w:rPr>
          <w:rFonts w:ascii="Times New Roman" w:eastAsia="Times New Roman" w:hAnsi="Times New Roman" w:cs="Times New Roman"/>
          <w:bCs/>
          <w:iCs/>
        </w:rPr>
        <w:t>zedmioty zamówienia: 71320000-7; usługi inżynieryjne w zakresie projektowania</w:t>
      </w:r>
      <w:r w:rsidR="00646901">
        <w:rPr>
          <w:rFonts w:ascii="Times New Roman" w:eastAsia="Times New Roman" w:hAnsi="Times New Roman" w:cs="Times New Roman"/>
          <w:bCs/>
          <w:iCs/>
        </w:rPr>
        <w:t xml:space="preserve"> </w:t>
      </w:r>
    </w:p>
    <w:p w:rsidR="000E4D05" w:rsidRPr="000E4D05" w:rsidRDefault="000E4D05" w:rsidP="00E83849">
      <w:pPr>
        <w:autoSpaceDE w:val="0"/>
        <w:autoSpaceDN w:val="0"/>
        <w:adjustRightInd w:val="0"/>
        <w:spacing w:after="0" w:line="360" w:lineRule="auto"/>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46901" w:rsidRDefault="00646901" w:rsidP="00646901">
      <w:pPr>
        <w:pStyle w:val="Akapitzlist"/>
        <w:autoSpaceDE w:val="0"/>
        <w:autoSpaceDN w:val="0"/>
        <w:adjustRightInd w:val="0"/>
        <w:spacing w:line="360" w:lineRule="auto"/>
        <w:ind w:left="284"/>
        <w:rPr>
          <w:rFonts w:ascii="Times New Roman" w:hAnsi="Times New Roman" w:cs="Times New Roman"/>
          <w:lang w:bidi="pl-PL"/>
        </w:rPr>
      </w:pPr>
      <w:r w:rsidRPr="00646901">
        <w:rPr>
          <w:rFonts w:ascii="Times New Roman" w:hAnsi="Times New Roman" w:cs="Times New Roman"/>
          <w:lang w:bidi="pl-PL"/>
        </w:rPr>
        <w:t>1. Rozpoczęcie: z dniem podpisania umowy.</w:t>
      </w:r>
    </w:p>
    <w:p w:rsidR="007A6472" w:rsidRPr="00646901" w:rsidRDefault="00241476" w:rsidP="00241476">
      <w:pPr>
        <w:pStyle w:val="Akapitzlist"/>
        <w:autoSpaceDE w:val="0"/>
        <w:autoSpaceDN w:val="0"/>
        <w:adjustRightInd w:val="0"/>
        <w:spacing w:line="360" w:lineRule="auto"/>
        <w:ind w:left="284"/>
        <w:jc w:val="both"/>
        <w:rPr>
          <w:rFonts w:ascii="Times New Roman" w:hAnsi="Times New Roman" w:cs="Times New Roman"/>
          <w:lang w:bidi="pl-PL"/>
        </w:rPr>
      </w:pPr>
      <w:r>
        <w:rPr>
          <w:rFonts w:ascii="Times New Roman" w:hAnsi="Times New Roman" w:cs="Times New Roman"/>
          <w:lang w:bidi="pl-PL"/>
        </w:rPr>
        <w:t>2. Wykonawca w terminie 2 tygodni</w:t>
      </w:r>
      <w:r w:rsidR="007A6472">
        <w:rPr>
          <w:rFonts w:ascii="Times New Roman" w:hAnsi="Times New Roman" w:cs="Times New Roman"/>
          <w:lang w:bidi="pl-PL"/>
        </w:rPr>
        <w:t xml:space="preserve"> od podpisania umowy przedłoży do zaakceptowania harmonogram  </w:t>
      </w:r>
      <w:r>
        <w:rPr>
          <w:rFonts w:ascii="Times New Roman" w:hAnsi="Times New Roman" w:cs="Times New Roman"/>
          <w:lang w:bidi="pl-PL"/>
        </w:rPr>
        <w:t xml:space="preserve">realizacji prac objętych przedmiotem zamówienia. </w:t>
      </w:r>
    </w:p>
    <w:p w:rsidR="00CB6D5E" w:rsidRPr="007A6472" w:rsidRDefault="00241476" w:rsidP="007A6472">
      <w:pPr>
        <w:pStyle w:val="Akapitzlist"/>
        <w:autoSpaceDE w:val="0"/>
        <w:autoSpaceDN w:val="0"/>
        <w:adjustRightInd w:val="0"/>
        <w:spacing w:line="360" w:lineRule="auto"/>
        <w:ind w:left="284"/>
        <w:rPr>
          <w:rFonts w:ascii="Times New Roman" w:hAnsi="Times New Roman" w:cs="Times New Roman"/>
          <w:lang w:bidi="pl-PL"/>
        </w:rPr>
      </w:pPr>
      <w:r>
        <w:rPr>
          <w:rFonts w:ascii="Times New Roman" w:hAnsi="Times New Roman" w:cs="Times New Roman"/>
          <w:lang w:bidi="pl-PL"/>
        </w:rPr>
        <w:t>3</w:t>
      </w:r>
      <w:r w:rsidR="00646901" w:rsidRPr="00646901">
        <w:rPr>
          <w:rFonts w:ascii="Times New Roman" w:hAnsi="Times New Roman" w:cs="Times New Roman"/>
          <w:lang w:bidi="pl-PL"/>
        </w:rPr>
        <w:t>. Maksymalny termin realizacji usługi będzie wynosił:</w:t>
      </w:r>
      <w:r w:rsidR="003B48E3" w:rsidRPr="007A6472">
        <w:rPr>
          <w:rFonts w:ascii="Times New Roman" w:hAnsi="Times New Roman" w:cs="Times New Roman"/>
          <w:lang w:bidi="pl-PL"/>
        </w:rPr>
        <w:t xml:space="preserve">  </w:t>
      </w:r>
      <w:r w:rsidR="00C32F4F" w:rsidRPr="007A6472">
        <w:rPr>
          <w:rFonts w:ascii="Times New Roman" w:hAnsi="Times New Roman" w:cs="Times New Roman"/>
          <w:lang w:bidi="pl-PL"/>
        </w:rPr>
        <w:t xml:space="preserve">do dnia </w:t>
      </w:r>
      <w:r w:rsidR="00305800" w:rsidRPr="007A6472">
        <w:rPr>
          <w:rFonts w:ascii="Times New Roman" w:hAnsi="Times New Roman" w:cs="Times New Roman"/>
          <w:lang w:bidi="pl-PL"/>
        </w:rPr>
        <w:t xml:space="preserve"> </w:t>
      </w:r>
      <w:r w:rsidR="007A6472" w:rsidRPr="007A6472">
        <w:rPr>
          <w:rFonts w:ascii="Times New Roman" w:hAnsi="Times New Roman" w:cs="Times New Roman"/>
          <w:lang w:bidi="pl-PL"/>
        </w:rPr>
        <w:t xml:space="preserve">15 października </w:t>
      </w:r>
      <w:r w:rsidR="00C32F4F" w:rsidRPr="007A6472">
        <w:rPr>
          <w:rFonts w:ascii="Times New Roman" w:hAnsi="Times New Roman" w:cs="Times New Roman"/>
          <w:lang w:bidi="pl-PL"/>
        </w:rPr>
        <w:t>202</w:t>
      </w:r>
      <w:r w:rsidR="000A7D3A" w:rsidRPr="007A6472">
        <w:rPr>
          <w:rFonts w:ascii="Times New Roman" w:hAnsi="Times New Roman" w:cs="Times New Roman"/>
          <w:lang w:bidi="pl-PL"/>
        </w:rPr>
        <w:t>1</w:t>
      </w:r>
      <w:r w:rsidR="00C32F4F" w:rsidRPr="007A6472">
        <w:rPr>
          <w:rFonts w:ascii="Times New Roman" w:hAnsi="Times New Roman" w:cs="Times New Roman"/>
          <w:lang w:bidi="pl-PL"/>
        </w:rPr>
        <w:t xml:space="preserve"> r. </w:t>
      </w:r>
      <w:r w:rsidR="00646901" w:rsidRPr="007A6472">
        <w:rPr>
          <w:rFonts w:ascii="Times New Roman" w:hAnsi="Times New Roman" w:cs="Times New Roman"/>
          <w:lang w:bidi="pl-PL"/>
        </w:rPr>
        <w:t xml:space="preserve"> </w:t>
      </w:r>
    </w:p>
    <w:p w:rsidR="00E83849"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w:t>
      </w:r>
      <w:r w:rsidRPr="003F686A">
        <w:rPr>
          <w:rFonts w:ascii="Times New Roman" w:eastAsiaTheme="minorEastAsia" w:hAnsi="Times New Roman" w:cs="Times New Roman"/>
          <w:lang w:eastAsia="pl-PL"/>
        </w:rPr>
        <w:t>podstawie art. 24 ust. 1</w:t>
      </w:r>
      <w:r w:rsidR="00944B62" w:rsidRPr="003F686A">
        <w:rPr>
          <w:rFonts w:ascii="Times New Roman" w:eastAsiaTheme="minorEastAsia" w:hAnsi="Times New Roman" w:cs="Times New Roman"/>
          <w:lang w:eastAsia="pl-PL"/>
        </w:rPr>
        <w:t xml:space="preserve"> pkt 12-23</w:t>
      </w:r>
      <w:r w:rsidRPr="003F686A">
        <w:rPr>
          <w:rFonts w:ascii="Times New Roman" w:eastAsiaTheme="minorEastAsia" w:hAnsi="Times New Roman" w:cs="Times New Roman"/>
          <w:lang w:eastAsia="pl-PL"/>
        </w:rPr>
        <w:t xml:space="preserve"> oraz </w:t>
      </w:r>
      <w:r w:rsidR="00944B62" w:rsidRPr="003F686A">
        <w:rPr>
          <w:rFonts w:ascii="Times New Roman" w:eastAsiaTheme="minorEastAsia" w:hAnsi="Times New Roman" w:cs="Times New Roman"/>
          <w:lang w:eastAsia="pl-PL"/>
        </w:rPr>
        <w:t xml:space="preserve">art. 24 </w:t>
      </w:r>
      <w:r w:rsidRPr="003F686A">
        <w:rPr>
          <w:rFonts w:ascii="Times New Roman" w:eastAsiaTheme="minorEastAsia" w:hAnsi="Times New Roman" w:cs="Times New Roman"/>
          <w:lang w:eastAsia="pl-PL"/>
        </w:rPr>
        <w:t>ust. 5 pkt. 1 ustawy</w:t>
      </w:r>
      <w:r>
        <w:rPr>
          <w:rFonts w:ascii="Times New Roman" w:eastAsiaTheme="minorEastAsia" w:hAnsi="Times New Roman" w:cs="Times New Roman"/>
          <w:color w:val="000000"/>
          <w:lang w:eastAsia="pl-PL"/>
        </w:rPr>
        <w:t xml:space="preserve">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386E3C" w:rsidRDefault="00862090"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sidR="00AF2258">
        <w:rPr>
          <w:rFonts w:ascii="Times New Roman" w:eastAsiaTheme="minorEastAsia" w:hAnsi="Times New Roman" w:cs="Times New Roman"/>
          <w:color w:val="000000"/>
          <w:lang w:eastAsia="pl-PL"/>
        </w:rPr>
        <w:t>- Zamawiający nie stawia warunku.</w:t>
      </w:r>
    </w:p>
    <w:p w:rsidR="00241476" w:rsidRDefault="00E83849" w:rsidP="00241476">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241476" w:rsidRPr="00241476" w:rsidRDefault="00305800" w:rsidP="00241476">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sidRPr="00305800">
        <w:rPr>
          <w:rFonts w:ascii="Times New Roman" w:eastAsiaTheme="minorEastAsia" w:hAnsi="Times New Roman" w:cs="Times New Roman"/>
          <w:color w:val="000000"/>
          <w:lang w:eastAsia="pl-PL"/>
        </w:rPr>
        <w:t xml:space="preserve">a) Zamawiający </w:t>
      </w:r>
      <w:r w:rsidRPr="00241476">
        <w:rPr>
          <w:rFonts w:ascii="Times New Roman" w:eastAsiaTheme="minorEastAsia" w:hAnsi="Times New Roman" w:cs="Times New Roman"/>
          <w:color w:val="000000"/>
          <w:lang w:eastAsia="pl-PL"/>
        </w:rPr>
        <w:t>wymaga, aby Wykonawca w</w:t>
      </w:r>
      <w:r w:rsidR="009379F8">
        <w:rPr>
          <w:rFonts w:ascii="Times New Roman" w:eastAsiaTheme="minorEastAsia" w:hAnsi="Times New Roman" w:cs="Times New Roman"/>
          <w:color w:val="000000"/>
          <w:lang w:eastAsia="pl-PL"/>
        </w:rPr>
        <w:t>ykazał, że w okresie ostatnich 7</w:t>
      </w:r>
      <w:r w:rsidR="00241476" w:rsidRPr="00241476">
        <w:rPr>
          <w:rFonts w:ascii="Times New Roman" w:eastAsiaTheme="minorEastAsia" w:hAnsi="Times New Roman" w:cs="Times New Roman"/>
          <w:color w:val="000000"/>
          <w:lang w:eastAsia="pl-PL"/>
        </w:rPr>
        <w:t xml:space="preserve"> </w:t>
      </w:r>
      <w:r w:rsidRPr="00241476">
        <w:rPr>
          <w:rFonts w:ascii="Times New Roman" w:eastAsiaTheme="minorEastAsia" w:hAnsi="Times New Roman" w:cs="Times New Roman"/>
          <w:color w:val="000000"/>
          <w:lang w:eastAsia="pl-PL"/>
        </w:rPr>
        <w:t xml:space="preserve">lat przed upływem terminu składania ofert, a jeżeli okres prowadzenia działalności jest krótszy – w tym okresie, wykonał należycie, zgodnie z przepisami prawa i prawidłowo ukończył </w:t>
      </w:r>
      <w:r w:rsidR="00241476" w:rsidRPr="00241476">
        <w:rPr>
          <w:rFonts w:ascii="Times New Roman" w:eastAsiaTheme="minorEastAsia" w:hAnsi="Times New Roman" w:cs="Times New Roman"/>
          <w:color w:val="000000"/>
          <w:lang w:eastAsia="pl-PL"/>
        </w:rPr>
        <w:t>co najmniej dwie usługi</w:t>
      </w:r>
      <w:r w:rsidRPr="00241476">
        <w:rPr>
          <w:rFonts w:ascii="Times New Roman" w:eastAsiaTheme="minorEastAsia" w:hAnsi="Times New Roman" w:cs="Times New Roman"/>
          <w:color w:val="000000"/>
          <w:lang w:eastAsia="pl-PL"/>
        </w:rPr>
        <w:t xml:space="preserve"> </w:t>
      </w:r>
      <w:bookmarkStart w:id="0" w:name="bookmark16"/>
      <w:r w:rsidR="00241476" w:rsidRPr="00241476">
        <w:rPr>
          <w:rStyle w:val="Nagwek2Bezpogrubienia"/>
          <w:rFonts w:ascii="Times New Roman" w:hAnsi="Times New Roman" w:cs="Times New Roman"/>
          <w:b w:val="0"/>
          <w:sz w:val="22"/>
          <w:szCs w:val="22"/>
        </w:rPr>
        <w:t>tj. co najmniej dwa</w:t>
      </w:r>
      <w:r w:rsidR="00241476" w:rsidRPr="00241476">
        <w:rPr>
          <w:rStyle w:val="Nagwek2Bezpogrubienia"/>
          <w:rFonts w:ascii="Times New Roman" w:hAnsi="Times New Roman" w:cs="Times New Roman"/>
          <w:sz w:val="22"/>
          <w:szCs w:val="22"/>
        </w:rPr>
        <w:t xml:space="preserve"> </w:t>
      </w:r>
      <w:r w:rsidR="00241476" w:rsidRPr="00241476">
        <w:rPr>
          <w:rFonts w:ascii="Times New Roman" w:hAnsi="Times New Roman" w:cs="Times New Roman"/>
        </w:rPr>
        <w:t>opracowania projektowe spośród wskazanych poniżej, każde o wa</w:t>
      </w:r>
      <w:r w:rsidR="009C68F4">
        <w:rPr>
          <w:rFonts w:ascii="Times New Roman" w:hAnsi="Times New Roman" w:cs="Times New Roman"/>
        </w:rPr>
        <w:t xml:space="preserve">rtości netto nie mniejszej niż </w:t>
      </w:r>
      <w:r w:rsidR="009C68F4" w:rsidRPr="009C68F4">
        <w:rPr>
          <w:rFonts w:ascii="Times New Roman" w:hAnsi="Times New Roman" w:cs="Times New Roman"/>
          <w:color w:val="FF0000"/>
        </w:rPr>
        <w:t>3</w:t>
      </w:r>
      <w:r w:rsidR="00241476" w:rsidRPr="009C68F4">
        <w:rPr>
          <w:rFonts w:ascii="Times New Roman" w:hAnsi="Times New Roman" w:cs="Times New Roman"/>
          <w:color w:val="FF0000"/>
        </w:rPr>
        <w:t>00 000,00 zł:</w:t>
      </w:r>
      <w:bookmarkEnd w:id="0"/>
    </w:p>
    <w:p w:rsidR="00241476" w:rsidRPr="00241476" w:rsidRDefault="00241476" w:rsidP="00241476">
      <w:pPr>
        <w:pStyle w:val="Teksttreci20"/>
        <w:numPr>
          <w:ilvl w:val="0"/>
          <w:numId w:val="30"/>
        </w:numPr>
        <w:shd w:val="clear" w:color="auto" w:fill="auto"/>
        <w:tabs>
          <w:tab w:val="left" w:pos="1839"/>
        </w:tabs>
        <w:spacing w:before="0" w:line="360" w:lineRule="auto"/>
        <w:ind w:left="1480" w:firstLine="0"/>
      </w:pPr>
      <w:r w:rsidRPr="00241476">
        <w:t>studium wykonalności,</w:t>
      </w:r>
    </w:p>
    <w:p w:rsidR="00241476" w:rsidRPr="00241476" w:rsidRDefault="00241476" w:rsidP="00241476">
      <w:pPr>
        <w:pStyle w:val="Teksttreci20"/>
        <w:numPr>
          <w:ilvl w:val="0"/>
          <w:numId w:val="30"/>
        </w:numPr>
        <w:shd w:val="clear" w:color="auto" w:fill="auto"/>
        <w:tabs>
          <w:tab w:val="left" w:pos="1839"/>
        </w:tabs>
        <w:spacing w:before="0" w:line="360" w:lineRule="auto"/>
        <w:ind w:left="1480" w:firstLine="0"/>
      </w:pPr>
      <w:r w:rsidRPr="00241476">
        <w:t>koncepcja programowo-przestrzenna,</w:t>
      </w:r>
    </w:p>
    <w:p w:rsidR="00241476" w:rsidRPr="00241476" w:rsidRDefault="00241476" w:rsidP="00241476">
      <w:pPr>
        <w:pStyle w:val="Teksttreci20"/>
        <w:numPr>
          <w:ilvl w:val="0"/>
          <w:numId w:val="30"/>
        </w:numPr>
        <w:shd w:val="clear" w:color="auto" w:fill="auto"/>
        <w:tabs>
          <w:tab w:val="left" w:pos="1839"/>
        </w:tabs>
        <w:spacing w:before="0" w:line="360" w:lineRule="auto"/>
        <w:ind w:left="1480" w:firstLine="0"/>
      </w:pPr>
      <w:r w:rsidRPr="00241476">
        <w:t>dokumentacja przedprojektowa,</w:t>
      </w:r>
    </w:p>
    <w:p w:rsidR="00241476" w:rsidRPr="00241476" w:rsidRDefault="00241476" w:rsidP="00241476">
      <w:pPr>
        <w:pStyle w:val="Teksttreci20"/>
        <w:numPr>
          <w:ilvl w:val="0"/>
          <w:numId w:val="30"/>
        </w:numPr>
        <w:shd w:val="clear" w:color="auto" w:fill="auto"/>
        <w:tabs>
          <w:tab w:val="left" w:pos="1839"/>
        </w:tabs>
        <w:spacing w:before="0" w:after="180" w:line="360" w:lineRule="auto"/>
        <w:ind w:left="1480" w:firstLine="0"/>
      </w:pPr>
      <w:r w:rsidRPr="00241476">
        <w:t>dokumentacja projektowa (projekt budowlany lub projekt wykonawczy).</w:t>
      </w:r>
    </w:p>
    <w:p w:rsidR="00305800" w:rsidRPr="00067436" w:rsidRDefault="00241476" w:rsidP="00D776AD">
      <w:pPr>
        <w:pStyle w:val="Teksttreci20"/>
        <w:shd w:val="clear" w:color="auto" w:fill="auto"/>
        <w:spacing w:before="0" w:after="180" w:line="360" w:lineRule="auto"/>
        <w:ind w:left="284" w:firstLine="0"/>
        <w:rPr>
          <w:u w:val="single"/>
        </w:rPr>
      </w:pPr>
      <w:r w:rsidRPr="00241476">
        <w:t xml:space="preserve">Każda dokumentacja powinna być opracowana w ramach oddzielnej umowy i </w:t>
      </w:r>
      <w:r w:rsidRPr="00067436">
        <w:rPr>
          <w:u w:val="single"/>
        </w:rPr>
        <w:t xml:space="preserve">każda z tych dokumentacji powinna </w:t>
      </w:r>
      <w:r w:rsidR="00067436" w:rsidRPr="00067436">
        <w:rPr>
          <w:u w:val="single"/>
        </w:rPr>
        <w:t xml:space="preserve"> obejmować budowę</w:t>
      </w:r>
      <w:r w:rsidRPr="00067436">
        <w:rPr>
          <w:u w:val="single"/>
        </w:rPr>
        <w:t xml:space="preserve"> lub przebudową </w:t>
      </w:r>
      <w:r w:rsidR="00067436" w:rsidRPr="00067436">
        <w:rPr>
          <w:u w:val="single"/>
        </w:rPr>
        <w:t xml:space="preserve">linii kolejowej oraz obejmować </w:t>
      </w:r>
      <w:r w:rsidRPr="00067436">
        <w:rPr>
          <w:u w:val="single"/>
        </w:rPr>
        <w:t xml:space="preserve">co najmniej 1 szlak </w:t>
      </w:r>
      <w:r w:rsidR="00067436" w:rsidRPr="00067436">
        <w:rPr>
          <w:u w:val="single"/>
        </w:rPr>
        <w:t>kolejowy  i co najmniej 1 stację kolejową</w:t>
      </w:r>
      <w:r w:rsidRPr="00067436">
        <w:rPr>
          <w:u w:val="single"/>
        </w:rPr>
        <w:t>.</w:t>
      </w:r>
    </w:p>
    <w:p w:rsidR="00D776AD" w:rsidRDefault="00305800" w:rsidP="00305800">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bookmarkStart w:id="1" w:name="_GoBack"/>
      <w:r w:rsidRPr="00241476">
        <w:rPr>
          <w:rFonts w:ascii="Times New Roman" w:eastAsiaTheme="minorEastAsia" w:hAnsi="Times New Roman" w:cs="Times New Roman"/>
          <w:color w:val="000000"/>
          <w:lang w:eastAsia="pl-PL"/>
        </w:rPr>
        <w:t>b) Zamawiający wymaga</w:t>
      </w:r>
      <w:r w:rsidRPr="00305800">
        <w:rPr>
          <w:rFonts w:ascii="Times New Roman" w:eastAsiaTheme="minorEastAsia" w:hAnsi="Times New Roman" w:cs="Times New Roman"/>
          <w:color w:val="000000"/>
          <w:lang w:eastAsia="pl-PL"/>
        </w:rPr>
        <w:t xml:space="preserve"> aby Wykonawca wykazał, że dysponuje osobami zdolnymi do realizacji zamówienia - Zamawiający uzna spełnienie tego warunku w oparciu o wykaz osób, które będą uczestniczyć w wykonywaniu zamówienia i będą posiadać </w:t>
      </w:r>
      <w:r w:rsidR="00067436">
        <w:rPr>
          <w:rFonts w:ascii="Times New Roman" w:eastAsiaTheme="minorEastAsia" w:hAnsi="Times New Roman" w:cs="Times New Roman"/>
          <w:color w:val="000000"/>
          <w:lang w:eastAsia="pl-PL"/>
        </w:rPr>
        <w:t xml:space="preserve">odpowiednie kwalifikacje zawodowe </w:t>
      </w:r>
      <w:proofErr w:type="spellStart"/>
      <w:r w:rsidR="00067436">
        <w:rPr>
          <w:rFonts w:ascii="Times New Roman" w:eastAsiaTheme="minorEastAsia" w:hAnsi="Times New Roman" w:cs="Times New Roman"/>
          <w:color w:val="000000"/>
          <w:lang w:eastAsia="pl-PL"/>
        </w:rPr>
        <w:t>tj</w:t>
      </w:r>
      <w:proofErr w:type="spellEnd"/>
      <w:r w:rsidR="00067436">
        <w:rPr>
          <w:rFonts w:ascii="Times New Roman" w:eastAsiaTheme="minorEastAsia" w:hAnsi="Times New Roman" w:cs="Times New Roman"/>
          <w:color w:val="000000"/>
          <w:lang w:eastAsia="pl-PL"/>
        </w:rPr>
        <w:t>:</w:t>
      </w:r>
    </w:p>
    <w:p w:rsidR="00D776AD" w:rsidRDefault="00D776AD" w:rsidP="00D776AD">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t>
      </w:r>
      <w:r w:rsidR="00305800" w:rsidRPr="00305800">
        <w:rPr>
          <w:rFonts w:ascii="Times New Roman" w:eastAsiaTheme="minorEastAsia" w:hAnsi="Times New Roman" w:cs="Times New Roman"/>
          <w:color w:val="000000"/>
          <w:lang w:eastAsia="pl-PL"/>
        </w:rPr>
        <w:t xml:space="preserve"> </w:t>
      </w:r>
      <w:r w:rsidR="00067436">
        <w:rPr>
          <w:rFonts w:ascii="Times New Roman" w:eastAsiaTheme="minorEastAsia" w:hAnsi="Times New Roman" w:cs="Times New Roman"/>
          <w:color w:val="000000"/>
          <w:lang w:eastAsia="pl-PL"/>
        </w:rPr>
        <w:t xml:space="preserve">1 koordynator branżowy w zakresie linii, węzłów i stacji kolejowych posiadający wykształcenie </w:t>
      </w:r>
      <w:r w:rsidR="00305800" w:rsidRPr="00305800">
        <w:rPr>
          <w:rFonts w:ascii="Times New Roman" w:eastAsiaTheme="minorEastAsia" w:hAnsi="Times New Roman" w:cs="Times New Roman"/>
          <w:color w:val="000000"/>
          <w:lang w:eastAsia="pl-PL"/>
        </w:rPr>
        <w:t>wyższe techniczne oraz uprawnienia budowlane bez ograniczeń do projektowania w specjalności</w:t>
      </w:r>
      <w:r>
        <w:rPr>
          <w:rFonts w:ascii="Times New Roman" w:eastAsiaTheme="minorEastAsia" w:hAnsi="Times New Roman" w:cs="Times New Roman"/>
          <w:color w:val="000000"/>
          <w:lang w:eastAsia="pl-PL"/>
        </w:rPr>
        <w:t xml:space="preserve"> inżynieryjnej kolejowej w zakresie </w:t>
      </w:r>
      <w:r w:rsidR="00F36CD1">
        <w:rPr>
          <w:rFonts w:ascii="Times New Roman" w:eastAsiaTheme="minorEastAsia" w:hAnsi="Times New Roman" w:cs="Times New Roman"/>
          <w:color w:val="000000"/>
          <w:lang w:eastAsia="pl-PL"/>
        </w:rPr>
        <w:t xml:space="preserve">kolejowych obiektów budowlanych, </w:t>
      </w:r>
      <w:r w:rsidR="00F36CD1" w:rsidRPr="009D7C55">
        <w:rPr>
          <w:rFonts w:ascii="Times New Roman" w:eastAsiaTheme="minorEastAsia" w:hAnsi="Times New Roman" w:cs="Times New Roman"/>
          <w:color w:val="FF0000"/>
          <w:lang w:eastAsia="pl-PL"/>
        </w:rPr>
        <w:t>który wykaże się doświadczeniem zawodowym polegającym na opracowaniu</w:t>
      </w:r>
      <w:r w:rsidR="009379F8" w:rsidRPr="009D7C55">
        <w:rPr>
          <w:rFonts w:ascii="Times New Roman" w:eastAsiaTheme="minorEastAsia" w:hAnsi="Times New Roman" w:cs="Times New Roman"/>
          <w:color w:val="FF0000"/>
          <w:lang w:eastAsia="pl-PL"/>
        </w:rPr>
        <w:t xml:space="preserve"> </w:t>
      </w:r>
      <w:r w:rsidR="00AA6BA8">
        <w:rPr>
          <w:rFonts w:ascii="Times New Roman" w:eastAsiaTheme="minorEastAsia" w:hAnsi="Times New Roman" w:cs="Times New Roman"/>
          <w:color w:val="FF0000"/>
          <w:lang w:eastAsia="pl-PL"/>
        </w:rPr>
        <w:t>co najmniej</w:t>
      </w:r>
      <w:r w:rsidR="00F36CD1" w:rsidRPr="009D7C55">
        <w:rPr>
          <w:rFonts w:ascii="Times New Roman" w:eastAsiaTheme="minorEastAsia" w:hAnsi="Times New Roman" w:cs="Times New Roman"/>
          <w:color w:val="FF0000"/>
          <w:lang w:eastAsia="pl-PL"/>
        </w:rPr>
        <w:t xml:space="preserve"> </w:t>
      </w:r>
      <w:r w:rsidR="009379F8" w:rsidRPr="009D7C55">
        <w:rPr>
          <w:rFonts w:ascii="Times New Roman" w:eastAsiaTheme="minorEastAsia" w:hAnsi="Times New Roman" w:cs="Times New Roman"/>
          <w:color w:val="FF0000"/>
          <w:lang w:eastAsia="pl-PL"/>
        </w:rPr>
        <w:t xml:space="preserve">jednej </w:t>
      </w:r>
      <w:r w:rsidR="00F36CD1" w:rsidRPr="009D7C55">
        <w:rPr>
          <w:rFonts w:ascii="Times New Roman" w:eastAsiaTheme="minorEastAsia" w:hAnsi="Times New Roman" w:cs="Times New Roman"/>
          <w:color w:val="FF0000"/>
          <w:lang w:eastAsia="pl-PL"/>
        </w:rPr>
        <w:t>dokumentacji projektowej</w:t>
      </w:r>
      <w:r w:rsidR="009D7C55" w:rsidRPr="009D7C55">
        <w:rPr>
          <w:rFonts w:ascii="Times New Roman" w:eastAsiaTheme="minorEastAsia" w:hAnsi="Times New Roman" w:cs="Times New Roman"/>
          <w:color w:val="FF0000"/>
          <w:lang w:eastAsia="pl-PL"/>
        </w:rPr>
        <w:t xml:space="preserve"> </w:t>
      </w:r>
      <w:r w:rsidR="009379F8" w:rsidRPr="009D7C55">
        <w:rPr>
          <w:rFonts w:ascii="Times New Roman" w:eastAsiaTheme="minorEastAsia" w:hAnsi="Times New Roman" w:cs="Times New Roman"/>
          <w:color w:val="FF0000"/>
          <w:lang w:eastAsia="pl-PL"/>
        </w:rPr>
        <w:t>obejmującej budowę lub przebudowę linii kolejowej z co najmniej 1 szlakiem  kolejowym  i co najmniej 1 stacją kolejową</w:t>
      </w:r>
      <w:r w:rsidR="009D7C55" w:rsidRPr="009D7C55">
        <w:rPr>
          <w:rFonts w:ascii="Times New Roman" w:eastAsiaTheme="minorEastAsia" w:hAnsi="Times New Roman" w:cs="Times New Roman"/>
          <w:color w:val="FF0000"/>
          <w:lang w:eastAsia="pl-PL"/>
        </w:rPr>
        <w:t>,</w:t>
      </w:r>
      <w:r w:rsidR="009379F8">
        <w:rPr>
          <w:rFonts w:ascii="Times New Roman" w:eastAsiaTheme="minorEastAsia" w:hAnsi="Times New Roman" w:cs="Times New Roman"/>
          <w:lang w:eastAsia="pl-PL"/>
        </w:rPr>
        <w:t xml:space="preserve"> </w:t>
      </w:r>
      <w:r w:rsidR="009379F8" w:rsidRPr="004A2026">
        <w:rPr>
          <w:rStyle w:val="Nagwek2Bezpogrubienia"/>
          <w:rFonts w:ascii="Times New Roman" w:hAnsi="Times New Roman" w:cs="Times New Roman"/>
          <w:sz w:val="22"/>
          <w:szCs w:val="22"/>
        </w:rPr>
        <w:t xml:space="preserve"> </w:t>
      </w:r>
    </w:p>
    <w:p w:rsidR="00D776AD" w:rsidRDefault="00067436" w:rsidP="00D776AD">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t>
      </w:r>
      <w:r w:rsidRPr="00305800">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1 koordynator branżowy ds. zabezpieczenia i sterowania ruchem kolejowym posiadający wykształcenie </w:t>
      </w:r>
      <w:r w:rsidRPr="00305800">
        <w:rPr>
          <w:rFonts w:ascii="Times New Roman" w:eastAsiaTheme="minorEastAsia" w:hAnsi="Times New Roman" w:cs="Times New Roman"/>
          <w:color w:val="000000"/>
          <w:lang w:eastAsia="pl-PL"/>
        </w:rPr>
        <w:t>wyższe techniczne oraz uprawnienia budowlane bez ograniczeń do projektowania w specjalności</w:t>
      </w:r>
      <w:r>
        <w:rPr>
          <w:rFonts w:ascii="Times New Roman" w:eastAsiaTheme="minorEastAsia" w:hAnsi="Times New Roman" w:cs="Times New Roman"/>
          <w:color w:val="000000"/>
          <w:lang w:eastAsia="pl-PL"/>
        </w:rPr>
        <w:t xml:space="preserve"> inżynieryjnej kolejowej w zakre</w:t>
      </w:r>
      <w:r w:rsidR="009D7C55">
        <w:rPr>
          <w:rFonts w:ascii="Times New Roman" w:eastAsiaTheme="minorEastAsia" w:hAnsi="Times New Roman" w:cs="Times New Roman"/>
          <w:color w:val="000000"/>
          <w:lang w:eastAsia="pl-PL"/>
        </w:rPr>
        <w:t xml:space="preserve">sie sterowania ruchem kolejowym, </w:t>
      </w:r>
      <w:r w:rsidR="009D7C55" w:rsidRPr="009D7C55">
        <w:rPr>
          <w:rFonts w:ascii="Times New Roman" w:eastAsiaTheme="minorEastAsia" w:hAnsi="Times New Roman" w:cs="Times New Roman"/>
          <w:color w:val="FF0000"/>
          <w:lang w:eastAsia="pl-PL"/>
        </w:rPr>
        <w:t>który wykaże się doświadczeniem zawodowym polegającym na opracowaniu co najmniej  jednej dokumentacji projektowej obejmującej budowę lub przebudowę linii kolejowej z co najmniej 1 szlakiem  kolejowym  i co najmniej 1 stacją kolejową</w:t>
      </w:r>
      <w:r w:rsidR="009D7C55">
        <w:rPr>
          <w:rFonts w:ascii="Times New Roman" w:eastAsiaTheme="minorEastAsia" w:hAnsi="Times New Roman" w:cs="Times New Roman"/>
          <w:color w:val="FF0000"/>
          <w:lang w:eastAsia="pl-PL"/>
        </w:rPr>
        <w:t>.</w:t>
      </w:r>
    </w:p>
    <w:bookmarkEnd w:id="1"/>
    <w:p w:rsidR="00EA012A" w:rsidRDefault="00EA012A" w:rsidP="00B513F7">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p>
    <w:p w:rsidR="00783C7D" w:rsidRDefault="00C30716" w:rsidP="00D95C57">
      <w:pPr>
        <w:autoSpaceDE w:val="0"/>
        <w:autoSpaceDN w:val="0"/>
        <w:adjustRightInd w:val="0"/>
        <w:spacing w:after="0" w:line="360" w:lineRule="auto"/>
        <w:ind w:hanging="283"/>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lastRenderedPageBreak/>
        <w:t xml:space="preserve">    </w:t>
      </w:r>
      <w:r w:rsidR="00E83849">
        <w:rPr>
          <w:rFonts w:ascii="Times New Roman" w:eastAsiaTheme="minorEastAsia" w:hAnsi="Times New Roman" w:cs="Times New Roman"/>
          <w:iCs/>
          <w:color w:val="000000"/>
          <w:lang w:eastAsia="pl-PL"/>
        </w:rPr>
        <w:t>W przypadku Wykonawców wspólnie ubiegających się o udzi</w:t>
      </w:r>
      <w:r w:rsidR="00567863">
        <w:rPr>
          <w:rFonts w:ascii="Times New Roman" w:eastAsiaTheme="minorEastAsia" w:hAnsi="Times New Roman" w:cs="Times New Roman"/>
          <w:iCs/>
          <w:color w:val="000000"/>
          <w:lang w:eastAsia="pl-PL"/>
        </w:rPr>
        <w:t xml:space="preserve">elenie zamówienia wymagane jest </w:t>
      </w:r>
      <w:r w:rsidR="00E83849">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rsidR="00067436" w:rsidRDefault="00067436" w:rsidP="00D95C57">
      <w:pPr>
        <w:autoSpaceDE w:val="0"/>
        <w:autoSpaceDN w:val="0"/>
        <w:adjustRightInd w:val="0"/>
        <w:spacing w:after="0" w:line="360" w:lineRule="auto"/>
        <w:ind w:hanging="283"/>
        <w:jc w:val="both"/>
        <w:rPr>
          <w:rFonts w:ascii="Times New Roman" w:eastAsiaTheme="minorEastAsia" w:hAnsi="Times New Roman" w:cs="Times New Roman"/>
          <w:i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3849" w:rsidRDefault="00E83849" w:rsidP="000E4D65">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72497D" w:rsidRDefault="0072497D"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r>
        <w:rPr>
          <w:rFonts w:ascii="Times New Roman" w:eastAsiaTheme="minorEastAsia" w:hAnsi="Times New Roman" w:cs="Times New Roman"/>
          <w:color w:val="000000"/>
          <w:lang w:eastAsia="pl-PL"/>
        </w:rPr>
        <w:lastRenderedPageBreak/>
        <w:t>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396D4A" w:rsidRDefault="00396D4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2A3F48" w:rsidRPr="000E4D65" w:rsidRDefault="00944B62" w:rsidP="00944B62">
      <w:pPr>
        <w:autoSpaceDE w:val="0"/>
        <w:autoSpaceDN w:val="0"/>
        <w:adjustRightInd w:val="0"/>
        <w:spacing w:after="0" w:line="360" w:lineRule="auto"/>
        <w:jc w:val="both"/>
        <w:rPr>
          <w:rFonts w:ascii="Times New Roman" w:hAnsi="Times New Roman" w:cs="Times New Roman"/>
        </w:rPr>
      </w:pPr>
      <w:r w:rsidRPr="00944B62">
        <w:rPr>
          <w:rFonts w:ascii="Times New Roman" w:eastAsiaTheme="minorEastAsia" w:hAnsi="Times New Roman" w:cs="Times New Roman"/>
          <w:color w:val="000000"/>
          <w:lang w:eastAsia="pl-PL"/>
        </w:rPr>
        <w:t>1.</w:t>
      </w:r>
      <w:r>
        <w:rPr>
          <w:rFonts w:ascii="Times New Roman" w:hAnsi="Times New Roman" w:cs="Times New Roman"/>
          <w:color w:val="000000"/>
        </w:rPr>
        <w:t xml:space="preserve"> </w:t>
      </w:r>
      <w:r w:rsidR="00E83849" w:rsidRPr="00944B62">
        <w:rPr>
          <w:rFonts w:ascii="Times New Roman" w:hAnsi="Times New Roman" w:cs="Times New Roman"/>
          <w:color w:val="000000"/>
        </w:rPr>
        <w:t xml:space="preserve">Do oferty Wykonawca zobowiązany jest dołączyć aktualne na dzień składania ofert oświadczenie, zgodne z wzorem stanowiącym załącznik nr 2 do SIWZ, stanowiące wstępne potwierdzenie, że Wykonawca nie podlega wykluczeniu </w:t>
      </w:r>
      <w:r w:rsidR="00E83849" w:rsidRPr="00944B62">
        <w:rPr>
          <w:rFonts w:ascii="Times New Roman" w:hAnsi="Times New Roman" w:cs="Times New Roman"/>
        </w:rPr>
        <w:t>oraz spełnia warunki udziału w postępowaniu</w:t>
      </w:r>
      <w:r w:rsidR="002A3F48">
        <w:rPr>
          <w:rFonts w:ascii="Times New Roman" w:hAnsi="Times New Roman" w:cs="Times New Roman"/>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D95C57">
        <w:rPr>
          <w:rFonts w:ascii="Times New Roman" w:eastAsiaTheme="minorEastAsia" w:hAnsi="Times New Roman" w:cs="Times New Roman"/>
          <w:color w:val="000000"/>
          <w:lang w:eastAsia="pl-PL"/>
        </w:rPr>
        <w:t xml:space="preserve">2. Wykonawca, w terminie 3 dni od dnia zamieszczenia na stronie internetowej informacji, o której mowa w art. 86 ust. 5 ustawy </w:t>
      </w:r>
      <w:proofErr w:type="spellStart"/>
      <w:r w:rsidRPr="00D95C57">
        <w:rPr>
          <w:rFonts w:ascii="Times New Roman" w:eastAsiaTheme="minorEastAsia" w:hAnsi="Times New Roman" w:cs="Times New Roman"/>
          <w:color w:val="000000"/>
          <w:lang w:eastAsia="pl-PL"/>
        </w:rPr>
        <w:t>Pzp</w:t>
      </w:r>
      <w:proofErr w:type="spellEnd"/>
      <w:r w:rsidRPr="00D95C57">
        <w:rPr>
          <w:rFonts w:ascii="Times New Roman" w:eastAsiaTheme="minorEastAsia" w:hAnsi="Times New Roman" w:cs="Times New Roman"/>
          <w:color w:val="000000"/>
          <w:lang w:eastAsia="pl-PL"/>
        </w:rPr>
        <w:t xml:space="preserve">, przekazuje Zamawiającemu oświadczenie o przynależności lub braku przynależności do tej samej grupy kapitałowej, o której </w:t>
      </w:r>
      <w:r>
        <w:rPr>
          <w:rFonts w:ascii="Times New Roman" w:eastAsiaTheme="minorEastAsia" w:hAnsi="Times New Roman" w:cs="Times New Roman"/>
          <w:color w:val="000000"/>
          <w:lang w:eastAsia="pl-PL"/>
        </w:rPr>
        <w:t xml:space="preserve">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zgodne ze wzorem stanowiącym załącznik nr 6 do SIWZ. Wraz ze złożeniem oświadczenia, Wykonawca może przedstawić</w:t>
      </w:r>
      <w:r w:rsidR="002A3F48">
        <w:rPr>
          <w:rFonts w:ascii="Times New Roman" w:eastAsiaTheme="minorEastAsia" w:hAnsi="Times New Roman" w:cs="Times New Roman"/>
          <w:color w:val="000000"/>
          <w:lang w:eastAsia="pl-PL"/>
        </w:rPr>
        <w:t xml:space="preserve"> dowody, że powiązania z innym W</w:t>
      </w:r>
      <w:r>
        <w:rPr>
          <w:rFonts w:ascii="Times New Roman" w:eastAsiaTheme="minorEastAsia" w:hAnsi="Times New Roman" w:cs="Times New Roman"/>
          <w:color w:val="000000"/>
          <w:lang w:eastAsia="pl-PL"/>
        </w:rPr>
        <w:t>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Na wezwanie Zamawiającego Wykonawca zobowiązany jest do złożenia następujących oświadczeń lub dokumentów, potwierdzających spełnianie warunków udziału w postępowaniu:</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wykaz</w:t>
      </w:r>
      <w:r w:rsidR="00CB040C">
        <w:rPr>
          <w:rFonts w:ascii="Times New Roman" w:eastAsiaTheme="minorEastAsia" w:hAnsi="Times New Roman" w:cs="Times New Roman"/>
          <w:color w:val="000000"/>
          <w:lang w:eastAsia="pl-PL"/>
        </w:rPr>
        <w:t xml:space="preserve"> usług</w:t>
      </w:r>
      <w:r w:rsidR="00E83849">
        <w:rPr>
          <w:rFonts w:ascii="Times New Roman" w:eastAsiaTheme="minorEastAsia" w:hAnsi="Times New Roman" w:cs="Times New Roman"/>
          <w:color w:val="000000"/>
          <w:lang w:eastAsia="pl-PL"/>
        </w:rPr>
        <w:t>, wykonanych nie wcz</w:t>
      </w:r>
      <w:r w:rsidR="009C68F4">
        <w:rPr>
          <w:rFonts w:ascii="Times New Roman" w:eastAsiaTheme="minorEastAsia" w:hAnsi="Times New Roman" w:cs="Times New Roman"/>
          <w:color w:val="000000"/>
          <w:lang w:eastAsia="pl-PL"/>
        </w:rPr>
        <w:t xml:space="preserve">eśniej niż w okresie ostatnich </w:t>
      </w:r>
      <w:r w:rsidR="009C68F4" w:rsidRPr="009C68F4">
        <w:rPr>
          <w:rFonts w:ascii="Times New Roman" w:eastAsiaTheme="minorEastAsia" w:hAnsi="Times New Roman" w:cs="Times New Roman"/>
          <w:color w:val="FF0000"/>
          <w:lang w:eastAsia="pl-PL"/>
        </w:rPr>
        <w:t>7</w:t>
      </w:r>
      <w:r w:rsidR="00E83849" w:rsidRPr="009C68F4">
        <w:rPr>
          <w:rFonts w:ascii="Times New Roman" w:eastAsiaTheme="minorEastAsia" w:hAnsi="Times New Roman" w:cs="Times New Roman"/>
          <w:color w:val="FF0000"/>
          <w:lang w:eastAsia="pl-PL"/>
        </w:rPr>
        <w:t xml:space="preserve"> lat</w:t>
      </w:r>
      <w:r w:rsidR="00E83849">
        <w:rPr>
          <w:rFonts w:ascii="Times New Roman" w:eastAsiaTheme="minorEastAsia" w:hAnsi="Times New Roman" w:cs="Times New Roman"/>
          <w:color w:val="000000"/>
          <w:lang w:eastAsia="pl-PL"/>
        </w:rPr>
        <w:t xml:space="preserve"> przed upływem terminu składania ofert, a jeżeli okres prowadzenia działalności jest krótszy – w tym okresie, wraz z podaniem ich rodzaju, wartości, daty, miejsca wykonania</w:t>
      </w:r>
      <w:r w:rsidR="00CB040C">
        <w:rPr>
          <w:rFonts w:ascii="Times New Roman" w:eastAsiaTheme="minorEastAsia" w:hAnsi="Times New Roman" w:cs="Times New Roman"/>
          <w:color w:val="000000"/>
          <w:lang w:eastAsia="pl-PL"/>
        </w:rPr>
        <w:t xml:space="preserve"> i podmiotów, na rzecz których usługi</w:t>
      </w:r>
      <w:r w:rsidR="00E83849">
        <w:rPr>
          <w:rFonts w:ascii="Times New Roman" w:eastAsiaTheme="minorEastAsia" w:hAnsi="Times New Roman" w:cs="Times New Roman"/>
          <w:color w:val="000000"/>
          <w:lang w:eastAsia="pl-PL"/>
        </w:rPr>
        <w:t xml:space="preserve"> te zostały wykonane, z załączeniem dowodów określających czy te </w:t>
      </w:r>
      <w:r w:rsidR="00CB040C">
        <w:rPr>
          <w:rFonts w:ascii="Times New Roman" w:eastAsiaTheme="minorEastAsia" w:hAnsi="Times New Roman" w:cs="Times New Roman"/>
          <w:color w:val="000000"/>
          <w:lang w:eastAsia="pl-PL"/>
        </w:rPr>
        <w:t xml:space="preserve">usługi </w:t>
      </w:r>
      <w:r w:rsidR="00E83849">
        <w:rPr>
          <w:rFonts w:ascii="Times New Roman" w:eastAsiaTheme="minorEastAsia" w:hAnsi="Times New Roman" w:cs="Times New Roman"/>
          <w:color w:val="000000"/>
          <w:lang w:eastAsia="pl-PL"/>
        </w:rPr>
        <w:t>zostały wykonane należycie, w szcz</w:t>
      </w:r>
      <w:r w:rsidR="00CB040C">
        <w:rPr>
          <w:rFonts w:ascii="Times New Roman" w:eastAsiaTheme="minorEastAsia" w:hAnsi="Times New Roman" w:cs="Times New Roman"/>
          <w:color w:val="000000"/>
          <w:lang w:eastAsia="pl-PL"/>
        </w:rPr>
        <w:t>ególności informacji o tym czy usługi</w:t>
      </w:r>
      <w:r w:rsidR="00E83849">
        <w:rPr>
          <w:rFonts w:ascii="Times New Roman" w:eastAsiaTheme="minorEastAsia" w:hAnsi="Times New Roman" w:cs="Times New Roman"/>
          <w:color w:val="000000"/>
          <w:lang w:eastAsia="pl-PL"/>
        </w:rPr>
        <w:t xml:space="preserve"> zostały wykonane zgodnie z przepisami </w:t>
      </w:r>
      <w:r w:rsidR="00E83849">
        <w:rPr>
          <w:rFonts w:ascii="Times New Roman" w:eastAsiaTheme="minorEastAsia" w:hAnsi="Times New Roman" w:cs="Times New Roman"/>
          <w:color w:val="000000"/>
          <w:lang w:eastAsia="pl-PL"/>
        </w:rPr>
        <w:lastRenderedPageBreak/>
        <w:t xml:space="preserve">prawa budowlanego i prawidłowo ukończone, przy czym dowodami, o których mowa, są referencje bądź inne dokumenty wystawione przez podmiot, na rzecz którego </w:t>
      </w:r>
      <w:r w:rsidR="00CB040C">
        <w:rPr>
          <w:rFonts w:ascii="Times New Roman" w:eastAsiaTheme="minorEastAsia" w:hAnsi="Times New Roman" w:cs="Times New Roman"/>
          <w:color w:val="000000"/>
          <w:lang w:eastAsia="pl-PL"/>
        </w:rPr>
        <w:t xml:space="preserve">usługi </w:t>
      </w:r>
      <w:r w:rsidR="00E83849">
        <w:rPr>
          <w:rFonts w:ascii="Times New Roman" w:eastAsiaTheme="minorEastAsia" w:hAnsi="Times New Roman" w:cs="Times New Roman"/>
          <w:color w:val="000000"/>
          <w:lang w:eastAsia="pl-PL"/>
        </w:rPr>
        <w:t>były wykonywane, a jeżeli z uzasadnionej przyczyny o obiektywnym charakterze wykonawca nie jest w stanie uzyskać tych dokumentów - inne dokumenty – na potwierdzenie spełniania warunku określonego w rozdziale V pkt 2 ppkt 3 lit. a</w:t>
      </w:r>
      <w:r w:rsidR="0018721C">
        <w:rPr>
          <w:rFonts w:ascii="Times New Roman" w:eastAsiaTheme="minorEastAsia" w:hAnsi="Times New Roman" w:cs="Times New Roman"/>
          <w:color w:val="000000"/>
          <w:lang w:eastAsia="pl-PL"/>
        </w:rPr>
        <w:t>)</w:t>
      </w:r>
      <w:r w:rsidR="00E83849">
        <w:rPr>
          <w:rFonts w:ascii="Times New Roman" w:eastAsiaTheme="minorEastAsia" w:hAnsi="Times New Roman" w:cs="Times New Roman"/>
          <w:color w:val="000000"/>
          <w:lang w:eastAsia="pl-PL"/>
        </w:rPr>
        <w:t xml:space="preserve"> SIWZ, stanowiący załącznik nr 4 do SIWZ;</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E83849">
        <w:rPr>
          <w:rFonts w:ascii="Times New Roman" w:eastAsiaTheme="minorEastAsia" w:hAnsi="Times New Roman" w:cs="Times New Roman"/>
          <w:color w:val="000000"/>
          <w:lang w:eastAsia="pl-PL"/>
        </w:rPr>
        <w:t>wykaz osób, skierowanych przez Wykonawcę do realizacji zamówienia publicznego odpowiedzialnych za</w:t>
      </w:r>
      <w:r w:rsidR="00CB040C">
        <w:rPr>
          <w:rFonts w:ascii="Times New Roman" w:eastAsiaTheme="minorEastAsia" w:hAnsi="Times New Roman" w:cs="Times New Roman"/>
          <w:color w:val="000000"/>
          <w:lang w:eastAsia="pl-PL"/>
        </w:rPr>
        <w:t xml:space="preserve"> świadczenie usług</w:t>
      </w:r>
      <w:r w:rsidR="00E83849">
        <w:rPr>
          <w:rFonts w:ascii="Times New Roman" w:eastAsiaTheme="minorEastAsia" w:hAnsi="Times New Roman" w:cs="Times New Roman"/>
          <w:color w:val="000000"/>
          <w:lang w:eastAsia="pl-PL"/>
        </w:rPr>
        <w:t>, wraz z informacjami na temat ich kwalifikacji zawodowych, uprawnień, doświadczenia i wykształcenia niezbędnych do wykonania zamówienia publicznego, a także zakresu wykonywanych przez nie czynności oraz informacją o podstawie</w:t>
      </w:r>
      <w:r w:rsidR="00CB040C">
        <w:rPr>
          <w:rFonts w:ascii="Times New Roman" w:eastAsiaTheme="minorEastAsia" w:hAnsi="Times New Roman" w:cs="Times New Roman"/>
          <w:color w:val="000000"/>
          <w:lang w:eastAsia="pl-PL"/>
        </w:rPr>
        <w:t xml:space="preserve"> do dysponowania tymi osobami </w:t>
      </w:r>
      <w:r w:rsidR="00E83849">
        <w:rPr>
          <w:rFonts w:ascii="Times New Roman" w:eastAsiaTheme="minorEastAsia" w:hAnsi="Times New Roman" w:cs="Times New Roman"/>
          <w:color w:val="000000"/>
          <w:lang w:eastAsia="pl-PL"/>
        </w:rPr>
        <w:t>– na potwierdzenie spełniania warunku określonego w rozdziale V pkt 2 ppkt  3 lit. b</w:t>
      </w:r>
      <w:r w:rsidR="0018721C">
        <w:rPr>
          <w:rFonts w:ascii="Times New Roman" w:eastAsiaTheme="minorEastAsia" w:hAnsi="Times New Roman" w:cs="Times New Roman"/>
          <w:color w:val="000000"/>
          <w:lang w:eastAsia="pl-PL"/>
        </w:rPr>
        <w:t>)</w:t>
      </w:r>
      <w:r w:rsidR="00E83849">
        <w:rPr>
          <w:rFonts w:ascii="Times New Roman" w:eastAsiaTheme="minorEastAsia" w:hAnsi="Times New Roman" w:cs="Times New Roman"/>
          <w:color w:val="000000"/>
          <w:lang w:eastAsia="pl-PL"/>
        </w:rPr>
        <w:t xml:space="preserve"> SIWZ, stanowiąc</w:t>
      </w:r>
      <w:r w:rsidR="00CB040C">
        <w:rPr>
          <w:rFonts w:ascii="Times New Roman" w:eastAsiaTheme="minorEastAsia" w:hAnsi="Times New Roman" w:cs="Times New Roman"/>
          <w:color w:val="000000"/>
          <w:lang w:eastAsia="pl-PL"/>
        </w:rPr>
        <w:t>y załącznik nr 5 do SIWZ.</w:t>
      </w:r>
    </w:p>
    <w:p w:rsidR="00E83849" w:rsidRPr="00A470A5"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470A5">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E83849" w:rsidRPr="000E4D65" w:rsidRDefault="00E83849" w:rsidP="002E4601">
      <w:pPr>
        <w:pStyle w:val="Akapitzlist"/>
        <w:numPr>
          <w:ilvl w:val="0"/>
          <w:numId w:val="9"/>
        </w:numPr>
        <w:autoSpaceDE w:val="0"/>
        <w:autoSpaceDN w:val="0"/>
        <w:adjustRightInd w:val="0"/>
        <w:spacing w:after="0" w:line="360" w:lineRule="auto"/>
        <w:jc w:val="both"/>
        <w:rPr>
          <w:rFonts w:ascii="Times New Roman" w:hAnsi="Times New Roman" w:cs="Times New Roman"/>
        </w:rPr>
      </w:pPr>
      <w:r w:rsidRPr="000E4D65">
        <w:rPr>
          <w:rFonts w:ascii="Times New Roman" w:hAnsi="Times New Roman" w:cs="Times New Roman"/>
          <w:color w:val="000000"/>
        </w:rPr>
        <w:t xml:space="preserve">odpis z właściwego rejestru lub centralnej ewidencji i informacji o działalności gospodarczej, jeżeli odrębne przepisy wymagają wpisu do rejestru lub ewidencji – w celu potwierdzenia braku podstaw </w:t>
      </w:r>
      <w:r w:rsidRPr="000E4D65">
        <w:rPr>
          <w:rFonts w:ascii="Times New Roman" w:hAnsi="Times New Roman" w:cs="Times New Roman"/>
        </w:rPr>
        <w:t>wykluczenia na podstawie</w:t>
      </w:r>
      <w:r w:rsidR="00661133" w:rsidRPr="000E4D65">
        <w:rPr>
          <w:rFonts w:ascii="Times New Roman" w:hAnsi="Times New Roman" w:cs="Times New Roman"/>
        </w:rPr>
        <w:t xml:space="preserve"> art. 24 ust 5 pkt 1 ustawy </w:t>
      </w:r>
      <w:proofErr w:type="spellStart"/>
      <w:r w:rsidR="00661133" w:rsidRPr="000E4D65">
        <w:rPr>
          <w:rFonts w:ascii="Times New Roman" w:hAnsi="Times New Roman" w:cs="Times New Roman"/>
        </w:rPr>
        <w:t>Pzp</w:t>
      </w:r>
      <w:proofErr w:type="spellEnd"/>
      <w:r w:rsidR="00661133" w:rsidRPr="000E4D65">
        <w:rPr>
          <w:rFonts w:ascii="Times New Roman" w:hAnsi="Times New Roman" w:cs="Times New Roman"/>
        </w:rPr>
        <w:t>;</w:t>
      </w:r>
    </w:p>
    <w:p w:rsidR="00070DC1" w:rsidRPr="002C0D7F" w:rsidRDefault="00070DC1" w:rsidP="002E4601">
      <w:pPr>
        <w:pStyle w:val="glowny"/>
        <w:numPr>
          <w:ilvl w:val="0"/>
          <w:numId w:val="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informacja z Krajowego Rejestru Karnego w zakresie określonym w art. 24 ust. 1 pkt 13, 14 i 21 ustawy</w:t>
      </w:r>
      <w:r w:rsidR="00661133" w:rsidRPr="002C0D7F">
        <w:rPr>
          <w:rFonts w:ascii="Times New Roman" w:hAnsi="Times New Roman" w:cs="Times New Roman"/>
          <w:bCs/>
          <w:color w:val="auto"/>
          <w:sz w:val="22"/>
          <w:szCs w:val="22"/>
        </w:rPr>
        <w:t xml:space="preserve"> </w:t>
      </w:r>
      <w:proofErr w:type="spellStart"/>
      <w:r w:rsidR="00661133" w:rsidRPr="002C0D7F">
        <w:rPr>
          <w:rFonts w:ascii="Times New Roman" w:hAnsi="Times New Roman" w:cs="Times New Roman"/>
          <w:bCs/>
          <w:color w:val="auto"/>
          <w:sz w:val="22"/>
          <w:szCs w:val="22"/>
        </w:rPr>
        <w:t>Pzp</w:t>
      </w:r>
      <w:proofErr w:type="spellEnd"/>
      <w:r w:rsidRPr="002C0D7F">
        <w:rPr>
          <w:rFonts w:ascii="Times New Roman" w:hAnsi="Times New Roman" w:cs="Times New Roman"/>
          <w:bCs/>
          <w:color w:val="auto"/>
          <w:sz w:val="22"/>
          <w:szCs w:val="22"/>
        </w:rPr>
        <w:t>, wystawionej nie wcześniej niż 6 miesięcy przed upływem terminu składania ofert albo wniosków o dopuszc</w:t>
      </w:r>
      <w:r w:rsidR="00A470A5" w:rsidRPr="002C0D7F">
        <w:rPr>
          <w:rFonts w:ascii="Times New Roman" w:hAnsi="Times New Roman" w:cs="Times New Roman"/>
          <w:bCs/>
          <w:color w:val="auto"/>
          <w:sz w:val="22"/>
          <w:szCs w:val="22"/>
        </w:rPr>
        <w:t>zenie do udziału w postępowaniu</w:t>
      </w:r>
    </w:p>
    <w:p w:rsidR="00070DC1" w:rsidRPr="002C0D7F" w:rsidRDefault="00070DC1" w:rsidP="002E4601">
      <w:pPr>
        <w:pStyle w:val="glowny"/>
        <w:numPr>
          <w:ilvl w:val="0"/>
          <w:numId w:val="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070DC1" w:rsidRPr="002C0D7F" w:rsidRDefault="00070DC1" w:rsidP="002E4601">
      <w:pPr>
        <w:pStyle w:val="glowny"/>
        <w:numPr>
          <w:ilvl w:val="0"/>
          <w:numId w:val="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oświadczeni</w:t>
      </w:r>
      <w:r w:rsidR="00661133" w:rsidRPr="002C0D7F">
        <w:rPr>
          <w:rFonts w:ascii="Times New Roman" w:hAnsi="Times New Roman" w:cs="Times New Roman"/>
          <w:bCs/>
          <w:color w:val="auto"/>
          <w:sz w:val="22"/>
          <w:szCs w:val="22"/>
        </w:rPr>
        <w:t>e</w:t>
      </w:r>
      <w:r w:rsidRPr="002C0D7F">
        <w:rPr>
          <w:rFonts w:ascii="Times New Roman" w:hAnsi="Times New Roman" w:cs="Times New Roman"/>
          <w:bCs/>
          <w:color w:val="auto"/>
          <w:sz w:val="22"/>
          <w:szCs w:val="22"/>
        </w:rPr>
        <w:t xml:space="preserve"> </w:t>
      </w:r>
      <w:r w:rsidR="002C0D7F" w:rsidRPr="002C0D7F">
        <w:rPr>
          <w:rFonts w:ascii="Times New Roman" w:hAnsi="Times New Roman" w:cs="Times New Roman"/>
          <w:bCs/>
          <w:color w:val="auto"/>
          <w:sz w:val="22"/>
          <w:szCs w:val="22"/>
        </w:rPr>
        <w:t>W</w:t>
      </w:r>
      <w:r w:rsidRPr="002C0D7F">
        <w:rPr>
          <w:rFonts w:ascii="Times New Roman" w:hAnsi="Times New Roman" w:cs="Times New Roman"/>
          <w:bCs/>
          <w:color w:val="auto"/>
          <w:sz w:val="22"/>
          <w:szCs w:val="22"/>
        </w:rPr>
        <w:t>ykonawcy o braku orzeczenia wobec niego tytułem środka zapobiegawczego zakazu ubiegania się o zamówienia publiczne.</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Zamawiający w sytuacji, gdy wykonawca polega na zdolnościach lub sytuacji innych podmiotów na zasadach określonych w art. 22a ustawy </w:t>
      </w:r>
      <w:proofErr w:type="spellStart"/>
      <w:r w:rsidR="00661133" w:rsidRPr="002C0D7F">
        <w:rPr>
          <w:rFonts w:ascii="Times New Roman" w:hAnsi="Times New Roman" w:cs="Times New Roman"/>
          <w:bCs/>
          <w:color w:val="auto"/>
          <w:sz w:val="22"/>
          <w:szCs w:val="22"/>
        </w:rPr>
        <w:t>Pzp</w:t>
      </w:r>
      <w:proofErr w:type="spellEnd"/>
      <w:r w:rsidR="00661133" w:rsidRPr="002C0D7F">
        <w:rPr>
          <w:rFonts w:ascii="Times New Roman" w:hAnsi="Times New Roman" w:cs="Times New Roman"/>
          <w:bCs/>
          <w:color w:val="auto"/>
          <w:sz w:val="22"/>
          <w:szCs w:val="22"/>
        </w:rPr>
        <w:t xml:space="preserve"> </w:t>
      </w:r>
      <w:r w:rsidRPr="002C0D7F">
        <w:rPr>
          <w:rFonts w:ascii="Times New Roman" w:hAnsi="Times New Roman" w:cs="Times New Roman"/>
          <w:bCs/>
          <w:color w:val="auto"/>
          <w:sz w:val="22"/>
          <w:szCs w:val="22"/>
        </w:rPr>
        <w:t>żąda przedstawienia w odniesieniu do tych podmiotów dokumentów wymienionych powyżej.</w:t>
      </w:r>
    </w:p>
    <w:p w:rsidR="00070DC1" w:rsidRPr="002C0D7F" w:rsidRDefault="00661133"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
          <w:bCs/>
          <w:color w:val="auto"/>
          <w:sz w:val="22"/>
          <w:szCs w:val="22"/>
        </w:rPr>
        <w:t>7</w:t>
      </w:r>
      <w:r w:rsidR="00070DC1" w:rsidRPr="002C0D7F">
        <w:rPr>
          <w:rFonts w:ascii="Times New Roman" w:hAnsi="Times New Roman" w:cs="Times New Roman"/>
          <w:b/>
          <w:bCs/>
          <w:color w:val="auto"/>
          <w:sz w:val="22"/>
          <w:szCs w:val="22"/>
        </w:rPr>
        <w:t xml:space="preserve">. </w:t>
      </w:r>
      <w:r w:rsidR="00070DC1" w:rsidRPr="002C0D7F">
        <w:rPr>
          <w:rFonts w:ascii="Times New Roman" w:hAnsi="Times New Roman" w:cs="Times New Roman"/>
          <w:bCs/>
          <w:color w:val="auto"/>
          <w:sz w:val="22"/>
          <w:szCs w:val="22"/>
        </w:rPr>
        <w:t>Dokumenty podmiotów zagranicznych:</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1. Jeżeli wykonawca ma siedzibę lub miejsce zamieszkania poza terytorium Rzeczypospolitej Polskiej, zamiast dok</w:t>
      </w:r>
      <w:r w:rsidR="00661133" w:rsidRPr="002C0D7F">
        <w:rPr>
          <w:rFonts w:ascii="Times New Roman" w:hAnsi="Times New Roman" w:cs="Times New Roman"/>
          <w:bCs/>
          <w:color w:val="auto"/>
          <w:sz w:val="22"/>
          <w:szCs w:val="22"/>
        </w:rPr>
        <w:t>umentów, o których mowa w pkt 6</w:t>
      </w:r>
      <w:r w:rsidRPr="002C0D7F">
        <w:rPr>
          <w:rFonts w:ascii="Times New Roman" w:hAnsi="Times New Roman" w:cs="Times New Roman"/>
          <w:bCs/>
          <w:color w:val="auto"/>
          <w:sz w:val="22"/>
          <w:szCs w:val="22"/>
        </w:rPr>
        <w:t xml:space="preserve">: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a</w:t>
      </w:r>
      <w:r w:rsidR="00070DC1" w:rsidRPr="002C0D7F">
        <w:rPr>
          <w:rFonts w:ascii="Times New Roman" w:hAnsi="Times New Roman" w:cs="Times New Roman"/>
          <w:bCs/>
          <w:color w:val="auto"/>
          <w:sz w:val="22"/>
          <w:szCs w:val="22"/>
        </w:rPr>
        <w:t xml:space="preserve">) ppkt 1 – składa informację z odpowiedniego rejestru albo, w przypadku braku takiego rejestru, inny równoważny dokument wydany przez właściwy organ sądowy lub administracyjny kraju, w którym </w:t>
      </w:r>
      <w:r w:rsidR="00070DC1" w:rsidRPr="002C0D7F">
        <w:rPr>
          <w:rFonts w:ascii="Times New Roman" w:hAnsi="Times New Roman" w:cs="Times New Roman"/>
          <w:bCs/>
          <w:color w:val="auto"/>
          <w:sz w:val="22"/>
          <w:szCs w:val="22"/>
        </w:rPr>
        <w:lastRenderedPageBreak/>
        <w:t xml:space="preserve">wykonawca ma siedzibę lub miejsce zamieszkania lub miejsce zamieszkania ma osoba, której dotyczy informacja albo dokument, w zakresie określonym w art. 24 ust. 1 pkt 13, 14 i 21 ustawy;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b</w:t>
      </w:r>
      <w:r w:rsidR="00070DC1" w:rsidRPr="002C0D7F">
        <w:rPr>
          <w:rFonts w:ascii="Times New Roman" w:hAnsi="Times New Roman" w:cs="Times New Roman"/>
          <w:bCs/>
          <w:color w:val="auto"/>
          <w:sz w:val="22"/>
          <w:szCs w:val="22"/>
        </w:rPr>
        <w:t xml:space="preserve">) ppkt 2– składa dokument lub dokumenty wystawione w kraju, w którym wykonawca ma siedzibę lub miejsce zamieszkania, potwierdzające odpowiednio, że: nie otwarto jego likwidacji ani nie ogłoszono upadłości.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2. Dokumenty, o których mowa w </w:t>
      </w:r>
      <w:r w:rsidR="00867294" w:rsidRPr="002C0D7F">
        <w:rPr>
          <w:rFonts w:ascii="Times New Roman" w:hAnsi="Times New Roman" w:cs="Times New Roman"/>
          <w:bCs/>
          <w:color w:val="auto"/>
          <w:sz w:val="22"/>
          <w:szCs w:val="22"/>
        </w:rPr>
        <w:t xml:space="preserve">pkt 7 </w:t>
      </w:r>
      <w:r w:rsidRPr="002C0D7F">
        <w:rPr>
          <w:rFonts w:ascii="Times New Roman" w:hAnsi="Times New Roman" w:cs="Times New Roman"/>
          <w:bCs/>
          <w:color w:val="auto"/>
          <w:sz w:val="22"/>
          <w:szCs w:val="22"/>
        </w:rPr>
        <w:t>ust. 1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a)</w:t>
      </w:r>
      <w:r w:rsidRPr="002C0D7F">
        <w:rPr>
          <w:rFonts w:ascii="Times New Roman" w:hAnsi="Times New Roman" w:cs="Times New Roman"/>
          <w:bCs/>
          <w:color w:val="auto"/>
          <w:sz w:val="22"/>
          <w:szCs w:val="22"/>
        </w:rPr>
        <w:t xml:space="preserve"> i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b)</w:t>
      </w:r>
      <w:r w:rsidRPr="002C0D7F">
        <w:rPr>
          <w:rFonts w:ascii="Times New Roman" w:hAnsi="Times New Roman" w:cs="Times New Roman"/>
          <w:bCs/>
          <w:color w:val="auto"/>
          <w:sz w:val="22"/>
          <w:szCs w:val="22"/>
        </w:rPr>
        <w:t xml:space="preserve"> powinny być wystawione nie wcześniej niż 6 miesięcy przed upływem terminu składania ofert albo wniosków o dopuszczenie do udziału w postępowaniu. </w:t>
      </w:r>
      <w:r w:rsidR="00867294" w:rsidRPr="002C0D7F">
        <w:rPr>
          <w:rFonts w:ascii="Times New Roman" w:hAnsi="Times New Roman" w:cs="Times New Roman"/>
          <w:bCs/>
          <w:color w:val="auto"/>
          <w:sz w:val="22"/>
          <w:szCs w:val="22"/>
        </w:rPr>
        <w:t xml:space="preserve">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w:t>
      </w:r>
      <w:r w:rsidR="00867294" w:rsidRPr="002C0D7F">
        <w:rPr>
          <w:rFonts w:ascii="Times New Roman" w:hAnsi="Times New Roman" w:cs="Times New Roman"/>
          <w:bCs/>
          <w:color w:val="auto"/>
          <w:sz w:val="22"/>
          <w:szCs w:val="22"/>
        </w:rPr>
        <w:t>iejsce zamieszkania tej osoby. U</w:t>
      </w:r>
      <w:r w:rsidRPr="002C0D7F">
        <w:rPr>
          <w:rFonts w:ascii="Times New Roman" w:hAnsi="Times New Roman" w:cs="Times New Roman"/>
          <w:bCs/>
          <w:color w:val="auto"/>
          <w:sz w:val="22"/>
          <w:szCs w:val="22"/>
        </w:rPr>
        <w:t xml:space="preserve">st. 2 stosuje się.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5. Wykonawca mający siedzibę na terytorium Rzeczypospolitej Polskiej, w odniesieniu do osoby mającej miejsce zamieszkania poza terytorium Rzeczypospolitej Polskiej, której dotyc</w:t>
      </w:r>
      <w:r w:rsidR="00867294" w:rsidRPr="002C0D7F">
        <w:rPr>
          <w:rFonts w:ascii="Times New Roman" w:hAnsi="Times New Roman" w:cs="Times New Roman"/>
          <w:bCs/>
          <w:color w:val="auto"/>
          <w:sz w:val="22"/>
          <w:szCs w:val="22"/>
        </w:rPr>
        <w:t>zy dokument wskazany w pkt 6 ppkt 2</w:t>
      </w:r>
      <w:r w:rsidRPr="002C0D7F">
        <w:rPr>
          <w:rFonts w:ascii="Times New Roman" w:hAnsi="Times New Roman" w:cs="Times New Roman"/>
          <w:bCs/>
          <w:color w:val="auto"/>
          <w:sz w:val="22"/>
          <w:szCs w:val="22"/>
        </w:rPr>
        <w:t xml:space="preserve">, składa dokument, o którym mowa w ust. 1 pkt 1, w zakresie określonym w art. 24 ust. 1 pkt 14 i 21 ustawy. </w:t>
      </w:r>
    </w:p>
    <w:p w:rsidR="002C0D7F" w:rsidRPr="002C0D7F" w:rsidRDefault="002C0D7F"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6</w:t>
      </w:r>
      <w:r w:rsidRPr="002C0D7F">
        <w:rPr>
          <w:rFonts w:ascii="Times New Roman" w:hAnsi="Times New Roman" w:cs="Times New Roman"/>
        </w:rPr>
        <w:t xml:space="preserve">. Zamawiający korzysta z internetowego repozytorium zaświadczeń </w:t>
      </w:r>
      <w:proofErr w:type="spellStart"/>
      <w:r w:rsidRPr="002C0D7F">
        <w:rPr>
          <w:rFonts w:ascii="Times New Roman" w:hAnsi="Times New Roman" w:cs="Times New Roman"/>
        </w:rPr>
        <w:t>e-Certis</w:t>
      </w:r>
      <w:proofErr w:type="spellEnd"/>
      <w:r w:rsidRPr="002C0D7F">
        <w:rPr>
          <w:rFonts w:ascii="Times New Roman" w:hAnsi="Times New Roman" w:cs="Times New Roman"/>
        </w:rPr>
        <w:t xml:space="preserve"> oraz wymaga przede wszystkim takich rodzajów zaświadczeń lub dowodów w formie dokumentów, które są objęte tym repozytorium. </w:t>
      </w:r>
    </w:p>
    <w:p w:rsidR="002C0D7F" w:rsidRPr="002C0D7F" w:rsidRDefault="002C0D7F"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hAnsi="Times New Roman" w:cs="Times New Roman"/>
        </w:rPr>
        <w:t>7</w:t>
      </w:r>
      <w:r w:rsidRPr="002C0D7F">
        <w:rPr>
          <w:rFonts w:ascii="Times New Roman" w:hAnsi="Times New Roman" w:cs="Times New Roman"/>
        </w:rPr>
        <w:t>. Dokumenty te są składane w formie oryginału lub kopii poświadczonej za zgodność z oryginałem przez Wykonawcę wraz z tłumaczeniem na język polski</w:t>
      </w:r>
      <w:r w:rsidR="00CB040C">
        <w:rPr>
          <w:rFonts w:ascii="Times New Roman" w:hAnsi="Times New Roman" w:cs="Times New Roman"/>
        </w:rPr>
        <w:t>.</w:t>
      </w:r>
    </w:p>
    <w:p w:rsidR="002A3F48" w:rsidRPr="007B4718" w:rsidRDefault="002A3F48"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xml:space="preserve">2. Wykonawca, który polega na zdolnościach lub sytuacji innych podmiotów, musi udowodnić </w:t>
      </w:r>
      <w:r w:rsidRPr="00C7519E">
        <w:rPr>
          <w:rFonts w:ascii="Times New Roman" w:eastAsiaTheme="minorEastAsia" w:hAnsi="Times New Roman" w:cs="Times New Roman"/>
          <w:color w:val="000000"/>
          <w:lang w:eastAsia="pl-PL"/>
        </w:rPr>
        <w:t xml:space="preserve">Zamawiającemu, że realizując zamówienie, będzie dysponował niezbędnymi zasobami tych podmiotów, </w:t>
      </w:r>
      <w:r w:rsidRPr="00C7519E">
        <w:rPr>
          <w:rFonts w:ascii="Times New Roman" w:eastAsiaTheme="minorEastAsia" w:hAnsi="Times New Roman" w:cs="Times New Roman"/>
          <w:bCs/>
          <w:color w:val="000000"/>
          <w:lang w:eastAsia="pl-PL"/>
        </w:rPr>
        <w:t>w szczególności przedstawiając zobowiązanie tych podmiotów do oddania mu</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867294">
        <w:rPr>
          <w:rFonts w:ascii="Times New Roman" w:eastAsiaTheme="minorEastAsia" w:hAnsi="Times New Roman" w:cs="Times New Roman"/>
          <w:color w:val="000000"/>
          <w:lang w:eastAsia="pl-PL"/>
        </w:rPr>
        <w:t xml:space="preserve">art. 24 </w:t>
      </w:r>
      <w:r>
        <w:rPr>
          <w:rFonts w:ascii="Times New Roman" w:eastAsiaTheme="minorEastAsia" w:hAnsi="Times New Roman" w:cs="Times New Roman"/>
          <w:color w:val="000000"/>
          <w:lang w:eastAsia="pl-PL"/>
        </w:rPr>
        <w:t xml:space="preserve">ust. 5 </w:t>
      </w:r>
      <w:r w:rsidR="00867294">
        <w:rPr>
          <w:rFonts w:ascii="Times New Roman" w:eastAsiaTheme="minorEastAsia" w:hAnsi="Times New Roman" w:cs="Times New Roman"/>
          <w:color w:val="000000"/>
          <w:lang w:eastAsia="pl-PL"/>
        </w:rPr>
        <w:t xml:space="preserve">pkt 1 </w:t>
      </w:r>
      <w:r>
        <w:rPr>
          <w:rFonts w:ascii="Times New Roman" w:eastAsiaTheme="minorEastAsia" w:hAnsi="Times New Roman" w:cs="Times New Roman"/>
          <w:color w:val="000000"/>
          <w:lang w:eastAsia="pl-PL"/>
        </w:rPr>
        <w:t xml:space="preserve">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Wykonawca, który zamierza powierzyć wykonanie części zamówienia podwykonawcom, na etapie postępowania o udzielenia zamówienia publicznego jest zobowiązany wskazać w ofercie części </w:t>
      </w:r>
      <w:r>
        <w:rPr>
          <w:rFonts w:ascii="Times New Roman" w:eastAsiaTheme="minorEastAsia" w:hAnsi="Times New Roman" w:cs="Times New Roman"/>
          <w:color w:val="000000"/>
          <w:lang w:eastAsia="pl-PL"/>
        </w:rPr>
        <w:lastRenderedPageBreak/>
        <w:t>zamówienia, których wykonanie zamierza powierzyć podwykonawcom oraz podać firmy 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IX. </w:t>
      </w:r>
      <w:r w:rsidR="00A26CAD">
        <w:rPr>
          <w:rFonts w:ascii="Times New Roman" w:eastAsiaTheme="minorEastAsia" w:hAnsi="Times New Roman" w:cs="Times New Roman"/>
          <w:b/>
          <w:bCs/>
          <w:color w:val="000000"/>
          <w:u w:val="single"/>
          <w:lang w:eastAsia="pl-PL"/>
        </w:rPr>
        <w:t>Informacja dla W</w:t>
      </w:r>
      <w:r>
        <w:rPr>
          <w:rFonts w:ascii="Times New Roman" w:eastAsiaTheme="minorEastAsia" w:hAnsi="Times New Roman" w:cs="Times New Roman"/>
          <w:b/>
          <w:bCs/>
          <w:color w:val="000000"/>
          <w:u w:val="single"/>
          <w:lang w:eastAsia="pl-PL"/>
        </w:rPr>
        <w:t>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CB6151" w:rsidRDefault="00CB6151"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CB6151" w:rsidRDefault="00CB6151"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CB6151" w:rsidRDefault="00CB6151"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CB6151" w:rsidRDefault="00CB6151"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w:t>
      </w:r>
      <w:r w:rsidR="00436E85">
        <w:rPr>
          <w:rFonts w:ascii="Times New Roman" w:eastAsiaTheme="minorEastAsia" w:hAnsi="Times New Roman" w:cs="Times New Roman"/>
          <w:color w:val="000000"/>
          <w:lang w:eastAsia="pl-PL"/>
        </w:rPr>
        <w:t>zywane będą w formie pisemnej</w:t>
      </w:r>
      <w:r w:rsidR="00C355CE">
        <w:rPr>
          <w:rFonts w:ascii="Times New Roman" w:eastAsiaTheme="minorEastAsia" w:hAnsi="Times New Roman" w:cs="Times New Roman"/>
          <w:color w:val="000000"/>
          <w:lang w:eastAsia="pl-PL"/>
        </w:rPr>
        <w:t xml:space="preserve"> oraz</w:t>
      </w:r>
      <w:r>
        <w:rPr>
          <w:rFonts w:ascii="Times New Roman" w:eastAsiaTheme="minorEastAsia" w:hAnsi="Times New Roman" w:cs="Times New Roman"/>
          <w:color w:val="000000"/>
          <w:lang w:eastAsia="pl-PL"/>
        </w:rPr>
        <w:t xml:space="preserve"> drogą elektroniczną</w:t>
      </w:r>
      <w:r w:rsidR="00C355CE">
        <w:rPr>
          <w:rFonts w:ascii="Times New Roman" w:eastAsiaTheme="minorEastAsia" w:hAnsi="Times New Roman" w:cs="Times New Roman"/>
          <w:color w:val="000000"/>
          <w:lang w:eastAsia="pl-PL"/>
        </w:rPr>
        <w:t xml:space="preserve"> (adres poczty elektronicznej: i.kowalska@grojecmiasto.pl).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drogą elektroniczną, każda ze stron na żądanie drugiej strony niezwłocznie potwierdza fakt ich otrzymania.</w:t>
      </w:r>
    </w:p>
    <w:p w:rsidR="00E83849" w:rsidRPr="00C7519E" w:rsidRDefault="00436E8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Adres, numery telefonów </w:t>
      </w:r>
      <w:r w:rsidR="00C355CE">
        <w:rPr>
          <w:rFonts w:ascii="Times New Roman" w:eastAsiaTheme="minorEastAsia" w:hAnsi="Times New Roman" w:cs="Times New Roman"/>
          <w:color w:val="000000"/>
          <w:lang w:eastAsia="pl-PL"/>
        </w:rPr>
        <w:t xml:space="preserve">i adres poczty elektronicznej Zamawiającego zostały  również </w:t>
      </w:r>
      <w:r w:rsidR="00E83849">
        <w:rPr>
          <w:rFonts w:ascii="Times New Roman" w:eastAsiaTheme="minorEastAsia" w:hAnsi="Times New Roman" w:cs="Times New Roman"/>
          <w:color w:val="000000"/>
          <w:lang w:eastAsia="pl-PL"/>
        </w:rPr>
        <w:t xml:space="preserve">podane na </w:t>
      </w:r>
      <w:r w:rsidR="00E83849" w:rsidRPr="00C7519E">
        <w:rPr>
          <w:rFonts w:ascii="Times New Roman" w:eastAsiaTheme="minorEastAsia" w:hAnsi="Times New Roman" w:cs="Times New Roman"/>
          <w:color w:val="000000"/>
          <w:lang w:eastAsia="pl-PL"/>
        </w:rPr>
        <w:t>stronie 1 specyfikacji.</w:t>
      </w:r>
    </w:p>
    <w:p w:rsidR="001D435C" w:rsidRPr="00067436" w:rsidRDefault="00E83849" w:rsidP="00CB040C">
      <w:pPr>
        <w:autoSpaceDE w:val="0"/>
        <w:autoSpaceDN w:val="0"/>
        <w:adjustRightInd w:val="0"/>
        <w:spacing w:after="0" w:line="360" w:lineRule="auto"/>
        <w:jc w:val="both"/>
        <w:rPr>
          <w:rFonts w:ascii="Times New Roman" w:eastAsiaTheme="minorEastAsia" w:hAnsi="Times New Roman" w:cs="Times New Roman"/>
          <w:lang w:eastAsia="pl-PL"/>
        </w:rPr>
      </w:pPr>
      <w:r w:rsidRPr="00C7519E">
        <w:rPr>
          <w:rFonts w:ascii="Times New Roman" w:eastAsiaTheme="minorEastAsia" w:hAnsi="Times New Roman" w:cs="Times New Roman"/>
          <w:color w:val="000000"/>
          <w:lang w:eastAsia="pl-PL"/>
        </w:rPr>
        <w:t xml:space="preserve">4. </w:t>
      </w:r>
      <w:r w:rsidR="00FD21DC">
        <w:rPr>
          <w:rFonts w:ascii="Times New Roman" w:eastAsiaTheme="minorEastAsia" w:hAnsi="Times New Roman" w:cs="Times New Roman"/>
          <w:bCs/>
          <w:color w:val="000000"/>
          <w:lang w:eastAsia="pl-PL"/>
        </w:rPr>
        <w:t xml:space="preserve">Do porozumiewania się z </w:t>
      </w:r>
      <w:r w:rsidR="00C355CE">
        <w:rPr>
          <w:rFonts w:ascii="Times New Roman" w:eastAsiaTheme="minorEastAsia" w:hAnsi="Times New Roman" w:cs="Times New Roman"/>
          <w:bCs/>
          <w:color w:val="000000"/>
          <w:lang w:eastAsia="pl-PL"/>
        </w:rPr>
        <w:t>W</w:t>
      </w:r>
      <w:r w:rsidRPr="00C7519E">
        <w:rPr>
          <w:rFonts w:ascii="Times New Roman" w:eastAsiaTheme="minorEastAsia" w:hAnsi="Times New Roman" w:cs="Times New Roman"/>
          <w:bCs/>
          <w:color w:val="000000"/>
          <w:lang w:eastAsia="pl-PL"/>
        </w:rPr>
        <w:t xml:space="preserve">ykonawcami upoważnione są następujące osoby: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Iwona Kowalska – tel.</w:t>
      </w:r>
      <w:r w:rsidR="001D435C">
        <w:rPr>
          <w:rFonts w:ascii="Times New Roman" w:eastAsiaTheme="minorEastAsia" w:hAnsi="Times New Roman" w:cs="Times New Roman"/>
          <w:lang w:eastAsia="pl-PL"/>
        </w:rPr>
        <w:t xml:space="preserve"> (0-</w:t>
      </w:r>
      <w:r>
        <w:rPr>
          <w:rFonts w:ascii="Times New Roman" w:eastAsiaTheme="minorEastAsia" w:hAnsi="Times New Roman" w:cs="Times New Roman"/>
          <w:lang w:eastAsia="pl-PL"/>
        </w:rPr>
        <w:t xml:space="preserve"> 48</w:t>
      </w:r>
      <w:r w:rsidR="001D435C">
        <w:rPr>
          <w:rFonts w:ascii="Times New Roman" w:eastAsiaTheme="minorEastAsia" w:hAnsi="Times New Roman" w:cs="Times New Roman"/>
          <w:lang w:eastAsia="pl-PL"/>
        </w:rPr>
        <w:t>)</w:t>
      </w:r>
      <w:r>
        <w:rPr>
          <w:rFonts w:ascii="Times New Roman" w:eastAsiaTheme="minorEastAsia" w:hAnsi="Times New Roman" w:cs="Times New Roman"/>
          <w:lang w:eastAsia="pl-PL"/>
        </w:rPr>
        <w:t xml:space="preserve"> 664 30 91 wew. 55; email: </w:t>
      </w:r>
      <w:r w:rsidR="002A3F48">
        <w:rPr>
          <w:rFonts w:ascii="Times New Roman" w:eastAsiaTheme="minorEastAsia" w:hAnsi="Times New Roman" w:cs="Times New Roman"/>
          <w:lang w:eastAsia="pl-PL"/>
        </w:rPr>
        <w:t>i.kowalska@grojecmiasto.pl</w:t>
      </w:r>
    </w:p>
    <w:p w:rsidR="00067436" w:rsidRDefault="00067436"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Jarosław Rupiewicz – </w:t>
      </w:r>
      <w:proofErr w:type="spellStart"/>
      <w:r>
        <w:rPr>
          <w:rFonts w:ascii="Times New Roman" w:eastAsiaTheme="minorEastAsia" w:hAnsi="Times New Roman" w:cs="Times New Roman"/>
          <w:lang w:eastAsia="pl-PL"/>
        </w:rPr>
        <w:t>tel</w:t>
      </w:r>
      <w:proofErr w:type="spellEnd"/>
      <w:r>
        <w:rPr>
          <w:rFonts w:ascii="Times New Roman" w:eastAsiaTheme="minorEastAsia" w:hAnsi="Times New Roman" w:cs="Times New Roman"/>
          <w:lang w:eastAsia="pl-PL"/>
        </w:rPr>
        <w:t>. (0- 48) 664 30 91 wew. 201; email: j.rupiewicz@grojecmiasto.pl</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CB040C"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093E87" w:rsidRDefault="00093E8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lang w:eastAsia="pl-PL"/>
        </w:rPr>
        <w:t xml:space="preserve">Zamawiający </w:t>
      </w:r>
      <w:r w:rsidR="0004651D">
        <w:rPr>
          <w:rFonts w:ascii="Times New Roman" w:eastAsiaTheme="minorEastAsia" w:hAnsi="Times New Roman" w:cs="Times New Roman"/>
          <w:lang w:eastAsia="pl-PL"/>
        </w:rPr>
        <w:t xml:space="preserve">nie </w:t>
      </w:r>
      <w:r>
        <w:rPr>
          <w:rFonts w:ascii="Times New Roman" w:eastAsiaTheme="minorEastAsia" w:hAnsi="Times New Roman" w:cs="Times New Roman"/>
          <w:lang w:eastAsia="pl-PL"/>
        </w:rPr>
        <w:t xml:space="preserve">żąda wniesienia przez </w:t>
      </w:r>
      <w:r w:rsidR="00716BA7">
        <w:rPr>
          <w:rFonts w:ascii="Times New Roman" w:eastAsiaTheme="minorEastAsia" w:hAnsi="Times New Roman" w:cs="Times New Roman"/>
          <w:lang w:eastAsia="pl-PL"/>
        </w:rPr>
        <w:t>W</w:t>
      </w:r>
      <w:r w:rsidR="00FE1B50">
        <w:rPr>
          <w:rFonts w:ascii="Times New Roman" w:eastAsiaTheme="minorEastAsia" w:hAnsi="Times New Roman" w:cs="Times New Roman"/>
          <w:lang w:eastAsia="pl-PL"/>
        </w:rPr>
        <w:t>ykonawców wadium</w:t>
      </w:r>
      <w:r w:rsidR="00E46270">
        <w:rPr>
          <w:rFonts w:ascii="Times New Roman" w:eastAsiaTheme="minorEastAsia" w:hAnsi="Times New Roman" w:cs="Times New Roman"/>
          <w:lang w:eastAsia="pl-PL"/>
        </w:rPr>
        <w:t>.</w:t>
      </w:r>
    </w:p>
    <w:p w:rsidR="003F686A" w:rsidRDefault="003F686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Przedłużenie terminu związania ofertą jest dopuszczalne tylko z jednoczesnym przedłużeniem okresu ważności wadium albo, jeżeli nie jest to możliwe, z wniesieniem nowego wadium na </w:t>
      </w:r>
      <w:r>
        <w:rPr>
          <w:rFonts w:ascii="Times New Roman" w:eastAsiaTheme="minorEastAsia" w:hAnsi="Times New Roman" w:cs="Times New Roman"/>
          <w:color w:val="000000"/>
          <w:lang w:eastAsia="pl-PL"/>
        </w:rPr>
        <w:lastRenderedPageBreak/>
        <w:t>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106D9" w:rsidRDefault="00A106D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w:t>
      </w:r>
      <w:r w:rsidRPr="00C7519E">
        <w:rPr>
          <w:rFonts w:ascii="Times New Roman" w:eastAsiaTheme="minorEastAsia" w:hAnsi="Times New Roman" w:cs="Times New Roman"/>
          <w:color w:val="000000"/>
          <w:lang w:eastAsia="pl-PL"/>
        </w:rPr>
        <w:t xml:space="preserve">pełnomocnictwo określające jego zakres i podpisane przez osoby uprawnione do reprezentacji mocodawcy. </w:t>
      </w:r>
      <w:r w:rsidRPr="00C7519E">
        <w:rPr>
          <w:rFonts w:ascii="Times New Roman" w:eastAsiaTheme="minorEastAsia" w:hAnsi="Times New Roman" w:cs="Times New Roman"/>
          <w:bCs/>
          <w:color w:val="000000"/>
          <w:lang w:eastAsia="pl-PL"/>
        </w:rPr>
        <w:t>Pełnomocnictwo do podpisania oferty należy złożyć</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w oryginale lub notarialnie poświadczonej kopii</w:t>
      </w:r>
      <w:r w:rsidRPr="00C7519E">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 xml:space="preserve">Brak złożenia </w:t>
      </w:r>
      <w:r>
        <w:rPr>
          <w:rFonts w:ascii="Times New Roman" w:eastAsiaTheme="minorEastAsia" w:hAnsi="Times New Roman" w:cs="Times New Roman"/>
          <w:color w:val="000000"/>
          <w:lang w:eastAsia="pl-PL"/>
        </w:rPr>
        <w:lastRenderedPageBreak/>
        <w:t>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16 kwietnia 1993 r. o zwalczaniu nieucz</w:t>
      </w:r>
      <w:r w:rsidR="003F686A">
        <w:rPr>
          <w:rFonts w:ascii="Times New Roman" w:eastAsiaTheme="minorEastAsia" w:hAnsi="Times New Roman" w:cs="Times New Roman"/>
          <w:color w:val="000000"/>
          <w:lang w:eastAsia="pl-PL"/>
        </w:rPr>
        <w:t>ciwej konkurencji (Dz. U. z 2019</w:t>
      </w:r>
      <w:r>
        <w:rPr>
          <w:rFonts w:ascii="Times New Roman" w:eastAsiaTheme="minorEastAsia" w:hAnsi="Times New Roman" w:cs="Times New Roman"/>
          <w:color w:val="000000"/>
          <w:lang w:eastAsia="pl-PL"/>
        </w:rPr>
        <w:t xml:space="preserve"> r., </w:t>
      </w:r>
      <w:r w:rsidR="003F686A">
        <w:rPr>
          <w:rFonts w:ascii="Times New Roman" w:eastAsiaTheme="minorEastAsia" w:hAnsi="Times New Roman" w:cs="Times New Roman"/>
          <w:color w:val="000000"/>
          <w:lang w:eastAsia="pl-PL"/>
        </w:rPr>
        <w:t>poz.1010</w:t>
      </w:r>
      <w:r>
        <w:rPr>
          <w:rFonts w:ascii="Times New Roman" w:eastAsiaTheme="minorEastAsia" w:hAnsi="Times New Roman" w:cs="Times New Roman"/>
          <w:color w:val="000000"/>
          <w:lang w:eastAsia="pl-PL"/>
        </w:rPr>
        <w:t>, z</w:t>
      </w:r>
      <w:r w:rsidR="003F686A">
        <w:rPr>
          <w:rFonts w:ascii="Times New Roman" w:eastAsiaTheme="minorEastAsia" w:hAnsi="Times New Roman" w:cs="Times New Roman"/>
          <w:color w:val="000000"/>
          <w:lang w:eastAsia="pl-PL"/>
        </w:rPr>
        <w:t>e</w:t>
      </w:r>
      <w:r>
        <w:rPr>
          <w:rFonts w:ascii="Times New Roman" w:eastAsiaTheme="minorEastAsia" w:hAnsi="Times New Roman" w:cs="Times New Roman"/>
          <w:color w:val="000000"/>
          <w:lang w:eastAsia="pl-PL"/>
        </w:rPr>
        <w:t xml:space="preserve">. zm.)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E83849" w:rsidRPr="00FD11FE" w:rsidRDefault="00E83849" w:rsidP="00E83849">
      <w:pPr>
        <w:autoSpaceDE w:val="0"/>
        <w:autoSpaceDN w:val="0"/>
        <w:adjustRightInd w:val="0"/>
        <w:spacing w:after="0" w:line="360" w:lineRule="auto"/>
        <w:jc w:val="both"/>
        <w:rPr>
          <w:rFonts w:ascii="Times New Roman" w:eastAsiaTheme="minorEastAsia" w:hAnsi="Times New Roman" w:cs="Times New Roman"/>
          <w:b/>
          <w:bCs/>
          <w:color w:val="FF0000"/>
          <w:lang w:eastAsia="pl-PL"/>
        </w:rPr>
      </w:pPr>
      <w:r>
        <w:rPr>
          <w:rFonts w:ascii="Times New Roman" w:eastAsiaTheme="minorEastAsia" w:hAnsi="Times New Roman" w:cs="Times New Roman"/>
          <w:color w:val="000000"/>
          <w:lang w:eastAsia="pl-PL"/>
        </w:rPr>
        <w:t xml:space="preserve">9. Na obu kopertach należy dodatkowo </w:t>
      </w:r>
      <w:r w:rsidRPr="00F96985">
        <w:rPr>
          <w:rFonts w:ascii="Times New Roman" w:eastAsiaTheme="minorEastAsia" w:hAnsi="Times New Roman" w:cs="Times New Roman"/>
          <w:lang w:eastAsia="pl-PL"/>
        </w:rPr>
        <w:t xml:space="preserve">umieścić napis: </w:t>
      </w:r>
      <w:r w:rsidR="004A2026" w:rsidRPr="00F25F10">
        <w:rPr>
          <w:rFonts w:ascii="Times New Roman" w:eastAsia="Times New Roman" w:hAnsi="Times New Roman" w:cs="Times New Roman"/>
          <w:b/>
          <w:lang w:eastAsia="pl-PL"/>
        </w:rPr>
        <w:t>„</w:t>
      </w:r>
      <w:r w:rsidR="004A2026" w:rsidRPr="00BF1FA6">
        <w:rPr>
          <w:rFonts w:ascii="Times New Roman" w:eastAsia="Times New Roman" w:hAnsi="Times New Roman" w:cs="Times New Roman"/>
          <w:b/>
          <w:i/>
          <w:lang w:eastAsia="pl-PL"/>
        </w:rPr>
        <w:t>Wykonanie Studium Planistyczno-Prognostycznego dla nowej linii kolejowej Warszawa-Grójec w ramach II etapu naboru do Programu Uzupełniania Lokalnej i Regionalnej Infrastruktury Kolejowej - Kolej + do 2028 roku</w:t>
      </w:r>
      <w:r w:rsidR="007824A5" w:rsidRPr="00F96985">
        <w:rPr>
          <w:rFonts w:ascii="Times New Roman" w:eastAsiaTheme="minorEastAsia" w:hAnsi="Times New Roman" w:cs="Times New Roman"/>
          <w:b/>
          <w:lang w:eastAsia="pl-PL"/>
        </w:rPr>
        <w:t xml:space="preserve">”. </w:t>
      </w:r>
      <w:r w:rsidRPr="00FD11FE">
        <w:rPr>
          <w:rFonts w:ascii="Times New Roman" w:eastAsiaTheme="minorEastAsia" w:hAnsi="Times New Roman" w:cs="Times New Roman"/>
          <w:b/>
          <w:bCs/>
          <w:lang w:eastAsia="pl-PL"/>
        </w:rPr>
        <w:t>Nie otwierać do</w:t>
      </w:r>
      <w:r w:rsidRPr="00FD11FE">
        <w:rPr>
          <w:rFonts w:ascii="Times New Roman" w:eastAsiaTheme="minorEastAsia" w:hAnsi="Times New Roman" w:cs="Times New Roman"/>
          <w:b/>
          <w:bCs/>
          <w:color w:val="FF0000"/>
          <w:lang w:eastAsia="pl-PL"/>
        </w:rPr>
        <w:t xml:space="preserve"> godz</w:t>
      </w:r>
      <w:r w:rsidR="00CE09ED" w:rsidRPr="00FD11FE">
        <w:rPr>
          <w:rFonts w:ascii="Times New Roman" w:eastAsiaTheme="minorEastAsia" w:hAnsi="Times New Roman" w:cs="Times New Roman"/>
          <w:b/>
          <w:bCs/>
          <w:color w:val="FF0000"/>
          <w:lang w:eastAsia="pl-PL"/>
        </w:rPr>
        <w:t>. 1</w:t>
      </w:r>
      <w:r w:rsidR="00124F43" w:rsidRPr="00FD11FE">
        <w:rPr>
          <w:rFonts w:ascii="Times New Roman" w:eastAsiaTheme="minorEastAsia" w:hAnsi="Times New Roman" w:cs="Times New Roman"/>
          <w:b/>
          <w:bCs/>
          <w:color w:val="FF0000"/>
          <w:lang w:eastAsia="pl-PL"/>
        </w:rPr>
        <w:t>2</w:t>
      </w:r>
      <w:r w:rsidR="00562EA1" w:rsidRPr="00FD11FE">
        <w:rPr>
          <w:rFonts w:ascii="Times New Roman" w:eastAsiaTheme="minorEastAsia" w:hAnsi="Times New Roman" w:cs="Times New Roman"/>
          <w:b/>
          <w:bCs/>
          <w:color w:val="FF0000"/>
          <w:lang w:eastAsia="pl-PL"/>
        </w:rPr>
        <w:t>.1</w:t>
      </w:r>
      <w:r w:rsidR="001D435C" w:rsidRPr="00FD11FE">
        <w:rPr>
          <w:rFonts w:ascii="Times New Roman" w:eastAsiaTheme="minorEastAsia" w:hAnsi="Times New Roman" w:cs="Times New Roman"/>
          <w:b/>
          <w:bCs/>
          <w:color w:val="FF0000"/>
          <w:lang w:eastAsia="pl-PL"/>
        </w:rPr>
        <w:t>5</w:t>
      </w:r>
      <w:r w:rsidR="00751B55" w:rsidRPr="00FD11FE">
        <w:rPr>
          <w:rFonts w:ascii="Times New Roman" w:eastAsiaTheme="minorEastAsia" w:hAnsi="Times New Roman" w:cs="Times New Roman"/>
          <w:b/>
          <w:bCs/>
          <w:color w:val="FF0000"/>
          <w:lang w:eastAsia="pl-PL"/>
        </w:rPr>
        <w:t xml:space="preserve"> </w:t>
      </w:r>
      <w:r w:rsidR="00C7519E" w:rsidRPr="00FD11FE">
        <w:rPr>
          <w:rFonts w:ascii="Times New Roman" w:eastAsiaTheme="minorEastAsia" w:hAnsi="Times New Roman" w:cs="Times New Roman"/>
          <w:b/>
          <w:bCs/>
          <w:color w:val="FF0000"/>
          <w:lang w:eastAsia="pl-PL"/>
        </w:rPr>
        <w:t xml:space="preserve"> dnia </w:t>
      </w:r>
      <w:r w:rsidR="009D7C55" w:rsidRPr="00FD11FE">
        <w:rPr>
          <w:rFonts w:ascii="Times New Roman" w:eastAsiaTheme="minorEastAsia" w:hAnsi="Times New Roman" w:cs="Times New Roman"/>
          <w:b/>
          <w:bCs/>
          <w:color w:val="FF0000"/>
          <w:lang w:eastAsia="pl-PL"/>
        </w:rPr>
        <w:t>20</w:t>
      </w:r>
      <w:r w:rsidR="004A2026" w:rsidRPr="00FD11FE">
        <w:rPr>
          <w:rFonts w:ascii="Times New Roman" w:eastAsiaTheme="minorEastAsia" w:hAnsi="Times New Roman" w:cs="Times New Roman"/>
          <w:b/>
          <w:bCs/>
          <w:color w:val="FF0000"/>
          <w:lang w:eastAsia="pl-PL"/>
        </w:rPr>
        <w:t xml:space="preserve"> stycznia </w:t>
      </w:r>
      <w:r w:rsidR="004B599B" w:rsidRPr="00FD11FE">
        <w:rPr>
          <w:rFonts w:ascii="Times New Roman" w:eastAsiaTheme="minorEastAsia" w:hAnsi="Times New Roman" w:cs="Times New Roman"/>
          <w:b/>
          <w:bCs/>
          <w:color w:val="FF0000"/>
          <w:lang w:eastAsia="pl-PL"/>
        </w:rPr>
        <w:t>202</w:t>
      </w:r>
      <w:r w:rsidR="004A2026" w:rsidRPr="00FD11FE">
        <w:rPr>
          <w:rFonts w:ascii="Times New Roman" w:eastAsiaTheme="minorEastAsia" w:hAnsi="Times New Roman" w:cs="Times New Roman"/>
          <w:b/>
          <w:bCs/>
          <w:color w:val="FF0000"/>
          <w:lang w:eastAsia="pl-PL"/>
        </w:rPr>
        <w:t>1</w:t>
      </w:r>
      <w:r w:rsidRPr="00FD11FE">
        <w:rPr>
          <w:rFonts w:ascii="Times New Roman" w:eastAsiaTheme="minorEastAsia" w:hAnsi="Times New Roman" w:cs="Times New Roman"/>
          <w:b/>
          <w:bCs/>
          <w:color w:val="FF0000"/>
          <w:lang w:eastAsia="pl-PL"/>
        </w:rPr>
        <w:t xml:space="preserve"> r.</w:t>
      </w:r>
    </w:p>
    <w:p w:rsidR="00E83849" w:rsidRPr="00F96985"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F96985">
        <w:rPr>
          <w:rFonts w:ascii="Times New Roman" w:eastAsiaTheme="minorEastAsia" w:hAnsi="Times New Roman" w:cs="Times New Roman"/>
          <w:lang w:eastAsia="pl-PL"/>
        </w:rPr>
        <w:t>10. Koszt przygotowania oferty Wykonawcy ponoszą wszelkie koszty związane z przygotowaniem i złożeniem oferty niezależnie od wyniku postępowania przetargowego z zastrzeżeniem sytuacji określonej w art. 93 ust. 4 ustawy.</w:t>
      </w:r>
    </w:p>
    <w:p w:rsidR="004B599B" w:rsidRPr="00F96985" w:rsidRDefault="004B599B" w:rsidP="00E83849">
      <w:pPr>
        <w:autoSpaceDE w:val="0"/>
        <w:autoSpaceDN w:val="0"/>
        <w:adjustRightInd w:val="0"/>
        <w:spacing w:after="0" w:line="360" w:lineRule="auto"/>
        <w:jc w:val="both"/>
        <w:rPr>
          <w:rFonts w:ascii="Times New Roman" w:eastAsiaTheme="minorEastAsia" w:hAnsi="Times New Roman" w:cs="Times New Roman"/>
          <w:lang w:eastAsia="pl-PL"/>
        </w:rPr>
      </w:pPr>
    </w:p>
    <w:p w:rsidR="00E83849" w:rsidRPr="00F96985" w:rsidRDefault="00E83849" w:rsidP="00E83849">
      <w:pPr>
        <w:autoSpaceDE w:val="0"/>
        <w:autoSpaceDN w:val="0"/>
        <w:adjustRightInd w:val="0"/>
        <w:spacing w:after="0" w:line="360" w:lineRule="auto"/>
        <w:jc w:val="both"/>
        <w:rPr>
          <w:rFonts w:ascii="Times New Roman" w:eastAsiaTheme="minorEastAsia" w:hAnsi="Times New Roman" w:cs="Times New Roman"/>
          <w:b/>
          <w:bCs/>
          <w:u w:val="single"/>
          <w:lang w:eastAsia="pl-PL"/>
        </w:rPr>
      </w:pPr>
      <w:r w:rsidRPr="00F96985">
        <w:rPr>
          <w:rFonts w:ascii="Times New Roman" w:eastAsiaTheme="minorEastAsia" w:hAnsi="Times New Roman" w:cs="Times New Roman"/>
          <w:b/>
          <w:bCs/>
          <w:u w:val="single"/>
          <w:lang w:eastAsia="pl-PL"/>
        </w:rPr>
        <w:t>XIV. Miejsce i termin składania i otwarcia ofert</w:t>
      </w:r>
    </w:p>
    <w:p w:rsidR="00E83849" w:rsidRPr="00FD11FE" w:rsidRDefault="00E83849" w:rsidP="00E83849">
      <w:pPr>
        <w:autoSpaceDE w:val="0"/>
        <w:autoSpaceDN w:val="0"/>
        <w:adjustRightInd w:val="0"/>
        <w:spacing w:after="0" w:line="360" w:lineRule="auto"/>
        <w:jc w:val="both"/>
        <w:rPr>
          <w:rFonts w:ascii="Times New Roman" w:eastAsiaTheme="minorEastAsia" w:hAnsi="Times New Roman" w:cs="Times New Roman"/>
          <w:b/>
          <w:bCs/>
          <w:color w:val="FF0000"/>
          <w:lang w:eastAsia="pl-PL"/>
        </w:rPr>
      </w:pPr>
      <w:r w:rsidRPr="00F96985">
        <w:rPr>
          <w:rFonts w:ascii="Times New Roman" w:eastAsiaTheme="minorEastAsia" w:hAnsi="Times New Roman" w:cs="Times New Roman"/>
          <w:lang w:eastAsia="pl-PL"/>
        </w:rPr>
        <w:t xml:space="preserve">1. Oferty należy </w:t>
      </w:r>
      <w:r w:rsidR="00CE09ED" w:rsidRPr="00F96985">
        <w:rPr>
          <w:rFonts w:ascii="Times New Roman" w:eastAsiaTheme="minorEastAsia" w:hAnsi="Times New Roman" w:cs="Times New Roman"/>
          <w:lang w:eastAsia="pl-PL"/>
        </w:rPr>
        <w:t xml:space="preserve"> </w:t>
      </w:r>
      <w:r w:rsidRPr="00F96985">
        <w:rPr>
          <w:rFonts w:ascii="Times New Roman" w:eastAsiaTheme="minorEastAsia" w:hAnsi="Times New Roman" w:cs="Times New Roman"/>
          <w:lang w:eastAsia="pl-PL"/>
        </w:rPr>
        <w:t xml:space="preserve">składać w </w:t>
      </w:r>
      <w:r w:rsidR="00CE09ED" w:rsidRPr="00F96985">
        <w:rPr>
          <w:rFonts w:ascii="Times New Roman" w:eastAsiaTheme="minorEastAsia" w:hAnsi="Times New Roman" w:cs="Times New Roman"/>
          <w:lang w:eastAsia="pl-PL"/>
        </w:rPr>
        <w:t xml:space="preserve"> </w:t>
      </w:r>
      <w:r w:rsidRPr="00F96985">
        <w:rPr>
          <w:rFonts w:ascii="Times New Roman" w:eastAsiaTheme="minorEastAsia" w:hAnsi="Times New Roman" w:cs="Times New Roman"/>
          <w:lang w:eastAsia="pl-PL"/>
        </w:rPr>
        <w:t>siedzibie Zamawiającego</w:t>
      </w:r>
      <w:r w:rsidR="00E17F06" w:rsidRPr="00F96985">
        <w:rPr>
          <w:rFonts w:ascii="Times New Roman" w:eastAsiaTheme="minorEastAsia" w:hAnsi="Times New Roman" w:cs="Times New Roman"/>
          <w:lang w:eastAsia="pl-PL"/>
        </w:rPr>
        <w:t xml:space="preserve"> </w:t>
      </w:r>
      <w:r w:rsidRPr="00F96985">
        <w:rPr>
          <w:rFonts w:ascii="Times New Roman" w:eastAsiaTheme="minorEastAsia" w:hAnsi="Times New Roman" w:cs="Times New Roman"/>
          <w:lang w:eastAsia="pl-PL"/>
        </w:rPr>
        <w:t>–</w:t>
      </w:r>
      <w:r w:rsidR="006F093F" w:rsidRPr="00F96985">
        <w:rPr>
          <w:rFonts w:ascii="Times New Roman" w:eastAsiaTheme="minorEastAsia" w:hAnsi="Times New Roman" w:cs="Times New Roman"/>
          <w:b/>
          <w:lang w:eastAsia="pl-PL"/>
        </w:rPr>
        <w:t xml:space="preserve"> </w:t>
      </w:r>
      <w:r w:rsidRPr="00FD11FE">
        <w:rPr>
          <w:rFonts w:ascii="Times New Roman" w:eastAsiaTheme="minorEastAsia" w:hAnsi="Times New Roman" w:cs="Times New Roman"/>
          <w:b/>
          <w:color w:val="FF0000"/>
          <w:lang w:eastAsia="pl-PL"/>
        </w:rPr>
        <w:t xml:space="preserve">do dnia </w:t>
      </w:r>
      <w:r w:rsidR="009D7C55" w:rsidRPr="00FD11FE">
        <w:rPr>
          <w:rFonts w:ascii="Times New Roman" w:eastAsiaTheme="minorEastAsia" w:hAnsi="Times New Roman" w:cs="Times New Roman"/>
          <w:b/>
          <w:color w:val="FF0000"/>
          <w:lang w:eastAsia="pl-PL"/>
        </w:rPr>
        <w:t>20</w:t>
      </w:r>
      <w:r w:rsidR="004A2026" w:rsidRPr="00FD11FE">
        <w:rPr>
          <w:rFonts w:ascii="Times New Roman" w:eastAsiaTheme="minorEastAsia" w:hAnsi="Times New Roman" w:cs="Times New Roman"/>
          <w:b/>
          <w:color w:val="FF0000"/>
          <w:lang w:eastAsia="pl-PL"/>
        </w:rPr>
        <w:t xml:space="preserve"> stycznia </w:t>
      </w:r>
      <w:r w:rsidR="00A106D9" w:rsidRPr="00FD11FE">
        <w:rPr>
          <w:rFonts w:ascii="Times New Roman" w:eastAsiaTheme="minorEastAsia" w:hAnsi="Times New Roman" w:cs="Times New Roman"/>
          <w:b/>
          <w:color w:val="FF0000"/>
          <w:lang w:eastAsia="pl-PL"/>
        </w:rPr>
        <w:t>20</w:t>
      </w:r>
      <w:r w:rsidR="00E50A7F" w:rsidRPr="00FD11FE">
        <w:rPr>
          <w:rFonts w:ascii="Times New Roman" w:eastAsiaTheme="minorEastAsia" w:hAnsi="Times New Roman" w:cs="Times New Roman"/>
          <w:b/>
          <w:bCs/>
          <w:color w:val="FF0000"/>
          <w:lang w:eastAsia="pl-PL"/>
        </w:rPr>
        <w:t>2</w:t>
      </w:r>
      <w:r w:rsidR="004A2026" w:rsidRPr="00FD11FE">
        <w:rPr>
          <w:rFonts w:ascii="Times New Roman" w:eastAsiaTheme="minorEastAsia" w:hAnsi="Times New Roman" w:cs="Times New Roman"/>
          <w:b/>
          <w:bCs/>
          <w:color w:val="FF0000"/>
          <w:lang w:eastAsia="pl-PL"/>
        </w:rPr>
        <w:t>1</w:t>
      </w:r>
      <w:r w:rsidRPr="00FD11FE">
        <w:rPr>
          <w:rFonts w:ascii="Times New Roman" w:eastAsiaTheme="minorEastAsia" w:hAnsi="Times New Roman" w:cs="Times New Roman"/>
          <w:b/>
          <w:bCs/>
          <w:color w:val="FF0000"/>
          <w:lang w:eastAsia="pl-PL"/>
        </w:rPr>
        <w:t xml:space="preserve"> r. do godz.1</w:t>
      </w:r>
      <w:r w:rsidR="00124F43" w:rsidRPr="00FD11FE">
        <w:rPr>
          <w:rFonts w:ascii="Times New Roman" w:eastAsiaTheme="minorEastAsia" w:hAnsi="Times New Roman" w:cs="Times New Roman"/>
          <w:b/>
          <w:bCs/>
          <w:color w:val="FF0000"/>
          <w:lang w:eastAsia="pl-PL"/>
        </w:rPr>
        <w:t>2</w:t>
      </w:r>
      <w:r w:rsidRPr="00FD11FE">
        <w:rPr>
          <w:rFonts w:ascii="Times New Roman" w:eastAsiaTheme="minorEastAsia" w:hAnsi="Times New Roman" w:cs="Times New Roman"/>
          <w:b/>
          <w:bCs/>
          <w:color w:val="FF0000"/>
          <w:lang w:eastAsia="pl-PL"/>
        </w:rPr>
        <w:t>.00.</w:t>
      </w:r>
    </w:p>
    <w:p w:rsidR="00BF7274"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F96985">
        <w:rPr>
          <w:rFonts w:ascii="Times New Roman" w:eastAsiaTheme="minorEastAsia" w:hAnsi="Times New Roman" w:cs="Times New Roman"/>
          <w:lang w:eastAsia="pl-PL"/>
        </w:rPr>
        <w:t xml:space="preserve">2. Oferty będą otwierane </w:t>
      </w:r>
      <w:r w:rsidR="00C7519E" w:rsidRPr="00FD11FE">
        <w:rPr>
          <w:rFonts w:ascii="Times New Roman" w:eastAsiaTheme="minorEastAsia" w:hAnsi="Times New Roman" w:cs="Times New Roman"/>
          <w:b/>
          <w:bCs/>
          <w:color w:val="FF0000"/>
          <w:lang w:eastAsia="pl-PL"/>
        </w:rPr>
        <w:t xml:space="preserve">w </w:t>
      </w:r>
      <w:r w:rsidR="0079309D" w:rsidRPr="00FD11FE">
        <w:rPr>
          <w:rFonts w:ascii="Times New Roman" w:eastAsiaTheme="minorEastAsia" w:hAnsi="Times New Roman" w:cs="Times New Roman"/>
          <w:b/>
          <w:bCs/>
          <w:color w:val="FF0000"/>
          <w:lang w:eastAsia="pl-PL"/>
        </w:rPr>
        <w:t xml:space="preserve">dniu </w:t>
      </w:r>
      <w:r w:rsidR="009D7C55" w:rsidRPr="00FD11FE">
        <w:rPr>
          <w:rFonts w:ascii="Times New Roman" w:eastAsiaTheme="minorEastAsia" w:hAnsi="Times New Roman" w:cs="Times New Roman"/>
          <w:b/>
          <w:bCs/>
          <w:color w:val="FF0000"/>
          <w:lang w:eastAsia="pl-PL"/>
        </w:rPr>
        <w:t>20</w:t>
      </w:r>
      <w:r w:rsidR="004A2026" w:rsidRPr="00FD11FE">
        <w:rPr>
          <w:rFonts w:ascii="Times New Roman" w:eastAsiaTheme="minorEastAsia" w:hAnsi="Times New Roman" w:cs="Times New Roman"/>
          <w:b/>
          <w:bCs/>
          <w:color w:val="FF0000"/>
          <w:lang w:eastAsia="pl-PL"/>
        </w:rPr>
        <w:t xml:space="preserve"> stycznia </w:t>
      </w:r>
      <w:r w:rsidR="004B599B" w:rsidRPr="00FD11FE">
        <w:rPr>
          <w:rFonts w:ascii="Times New Roman" w:eastAsiaTheme="minorEastAsia" w:hAnsi="Times New Roman" w:cs="Times New Roman"/>
          <w:b/>
          <w:bCs/>
          <w:color w:val="FF0000"/>
          <w:lang w:eastAsia="pl-PL"/>
        </w:rPr>
        <w:t>202</w:t>
      </w:r>
      <w:r w:rsidR="004A2026" w:rsidRPr="00FD11FE">
        <w:rPr>
          <w:rFonts w:ascii="Times New Roman" w:eastAsiaTheme="minorEastAsia" w:hAnsi="Times New Roman" w:cs="Times New Roman"/>
          <w:b/>
          <w:bCs/>
          <w:color w:val="FF0000"/>
          <w:lang w:eastAsia="pl-PL"/>
        </w:rPr>
        <w:t>1</w:t>
      </w:r>
      <w:r w:rsidR="00BF7274" w:rsidRPr="00FD11FE">
        <w:rPr>
          <w:rFonts w:ascii="Times New Roman" w:eastAsiaTheme="minorEastAsia" w:hAnsi="Times New Roman" w:cs="Times New Roman"/>
          <w:b/>
          <w:bCs/>
          <w:color w:val="FF0000"/>
          <w:lang w:eastAsia="pl-PL"/>
        </w:rPr>
        <w:t xml:space="preserve"> r. o godz. 1</w:t>
      </w:r>
      <w:r w:rsidR="00124F43" w:rsidRPr="00FD11FE">
        <w:rPr>
          <w:rFonts w:ascii="Times New Roman" w:eastAsiaTheme="minorEastAsia" w:hAnsi="Times New Roman" w:cs="Times New Roman"/>
          <w:b/>
          <w:bCs/>
          <w:color w:val="FF0000"/>
          <w:lang w:eastAsia="pl-PL"/>
        </w:rPr>
        <w:t>2</w:t>
      </w:r>
      <w:r w:rsidRPr="00FD11FE">
        <w:rPr>
          <w:rFonts w:ascii="Times New Roman" w:eastAsiaTheme="minorEastAsia" w:hAnsi="Times New Roman" w:cs="Times New Roman"/>
          <w:b/>
          <w:bCs/>
          <w:color w:val="FF0000"/>
          <w:lang w:eastAsia="pl-PL"/>
        </w:rPr>
        <w:t>.</w:t>
      </w:r>
      <w:r w:rsidR="00562EA1" w:rsidRPr="00FD11FE">
        <w:rPr>
          <w:rFonts w:ascii="Times New Roman" w:eastAsiaTheme="minorEastAsia" w:hAnsi="Times New Roman" w:cs="Times New Roman"/>
          <w:b/>
          <w:bCs/>
          <w:color w:val="FF0000"/>
          <w:lang w:eastAsia="pl-PL"/>
        </w:rPr>
        <w:t>1</w:t>
      </w:r>
      <w:r w:rsidR="004872A8" w:rsidRPr="00FD11FE">
        <w:rPr>
          <w:rFonts w:ascii="Times New Roman" w:eastAsiaTheme="minorEastAsia" w:hAnsi="Times New Roman" w:cs="Times New Roman"/>
          <w:b/>
          <w:bCs/>
          <w:color w:val="FF0000"/>
          <w:lang w:eastAsia="pl-PL"/>
        </w:rPr>
        <w:t>5</w:t>
      </w:r>
      <w:r w:rsidR="00567863" w:rsidRPr="00F96985">
        <w:rPr>
          <w:rFonts w:ascii="Times New Roman" w:eastAsiaTheme="minorEastAsia" w:hAnsi="Times New Roman" w:cs="Times New Roman"/>
          <w:b/>
          <w:bCs/>
          <w:lang w:eastAsia="pl-PL"/>
        </w:rPr>
        <w:t xml:space="preserve"> </w:t>
      </w:r>
      <w:r w:rsidRPr="00F96985">
        <w:rPr>
          <w:rFonts w:ascii="Times New Roman" w:eastAsiaTheme="minorEastAsia" w:hAnsi="Times New Roman" w:cs="Times New Roman"/>
          <w:lang w:eastAsia="pl-PL"/>
        </w:rPr>
        <w:t xml:space="preserve">w </w:t>
      </w:r>
      <w:r w:rsidR="00BF7274" w:rsidRPr="00F96985">
        <w:rPr>
          <w:rFonts w:ascii="Times New Roman" w:eastAsiaTheme="minorEastAsia" w:hAnsi="Times New Roman" w:cs="Times New Roman"/>
          <w:lang w:eastAsia="pl-PL"/>
        </w:rPr>
        <w:t xml:space="preserve"> sal</w:t>
      </w:r>
      <w:r w:rsidR="004872A8" w:rsidRPr="00F96985">
        <w:rPr>
          <w:rFonts w:ascii="Times New Roman" w:eastAsiaTheme="minorEastAsia" w:hAnsi="Times New Roman" w:cs="Times New Roman"/>
          <w:lang w:eastAsia="pl-PL"/>
        </w:rPr>
        <w:t>i</w:t>
      </w:r>
      <w:r w:rsidR="004872A8">
        <w:rPr>
          <w:rFonts w:ascii="Times New Roman" w:eastAsiaTheme="minorEastAsia" w:hAnsi="Times New Roman" w:cs="Times New Roman"/>
          <w:color w:val="000000"/>
          <w:lang w:eastAsia="pl-PL"/>
        </w:rPr>
        <w:t xml:space="preserve"> konferencyjnej Urzędu Gminy i Miasta w Grójcu </w:t>
      </w:r>
      <w:r w:rsidR="00BF7274">
        <w:rPr>
          <w:rFonts w:ascii="Times New Roman" w:eastAsiaTheme="minorEastAsia" w:hAnsi="Times New Roman" w:cs="Times New Roman"/>
          <w:color w:val="000000"/>
          <w:lang w:eastAsia="pl-PL"/>
        </w:rPr>
        <w:t xml:space="preserve"> przy ul.</w:t>
      </w:r>
      <w:r w:rsidR="004872A8">
        <w:rPr>
          <w:rFonts w:ascii="Times New Roman" w:eastAsiaTheme="minorEastAsia" w:hAnsi="Times New Roman" w:cs="Times New Roman"/>
          <w:color w:val="000000"/>
          <w:lang w:eastAsia="pl-PL"/>
        </w:rPr>
        <w:t xml:space="preserve"> Piłsudskiego 47</w:t>
      </w:r>
      <w:r w:rsidR="00BF7274">
        <w:rPr>
          <w:rFonts w:ascii="Times New Roman" w:eastAsiaTheme="minorEastAsia" w:hAnsi="Times New Roman" w:cs="Times New Roman"/>
          <w:color w:val="000000"/>
          <w:lang w:eastAsia="pl-PL"/>
        </w:rPr>
        <w:t xml:space="preserve">, 05-600 Grójec. </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3849">
        <w:rPr>
          <w:rFonts w:ascii="Times New Roman" w:eastAsiaTheme="minorEastAsia" w:hAnsi="Times New Roman" w:cs="Times New Roman"/>
          <w:color w:val="000000"/>
          <w:lang w:eastAsia="pl-PL"/>
        </w:rPr>
        <w:t>. Oferty, które wpłyną po terminie zostaną niezwłocznie zwrócone bez otwierania.</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E83849">
        <w:rPr>
          <w:rFonts w:ascii="Times New Roman" w:eastAsiaTheme="minorEastAsia" w:hAnsi="Times New Roman" w:cs="Times New Roman"/>
          <w:color w:val="000000"/>
          <w:lang w:eastAsia="pl-PL"/>
        </w:rPr>
        <w:t>. Zmiana i wycofanie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E83849">
        <w:rPr>
          <w:rFonts w:ascii="Times New Roman" w:eastAsiaTheme="minorEastAsia" w:hAnsi="Times New Roman" w:cs="Times New Roman"/>
          <w:color w:val="000000"/>
          <w:lang w:eastAsia="pl-PL"/>
        </w:rPr>
        <w:t>. Otwarcie ofert jest jawne.</w:t>
      </w:r>
      <w:r w:rsidR="009B74CB">
        <w:rPr>
          <w:rFonts w:ascii="Times New Roman" w:eastAsiaTheme="minorEastAsia" w:hAnsi="Times New Roman" w:cs="Times New Roman"/>
          <w:color w:val="000000"/>
          <w:lang w:eastAsia="pl-PL"/>
        </w:rPr>
        <w:t xml:space="preserve"> </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6</w:t>
      </w:r>
      <w:r w:rsidR="00E83849">
        <w:rPr>
          <w:rFonts w:ascii="Times New Roman" w:eastAsiaTheme="minorEastAsia" w:hAnsi="Times New Roman" w:cs="Times New Roman"/>
          <w:color w:val="000000"/>
          <w:lang w:eastAsia="pl-PL"/>
        </w:rPr>
        <w:t>. Bezpośrednio przed otwarciem ofert Zamawiający poda kwotę, jaką zamierza przeznaczyć na sfinansowanie zamówienia.</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Pr>
          <w:rFonts w:ascii="Times New Roman" w:eastAsiaTheme="minorEastAsia" w:hAnsi="Times New Roman" w:cs="Times New Roman"/>
          <w:color w:val="000000"/>
          <w:lang w:eastAsia="pl-PL"/>
        </w:rPr>
        <w:t xml:space="preserve">. Podczas otwarcia ofert Zamawiający odczyta informacje, o których mowa w art. 86 ust.4 ustawy </w:t>
      </w:r>
      <w:proofErr w:type="spellStart"/>
      <w:r w:rsidR="00E83849">
        <w:rPr>
          <w:rFonts w:ascii="Times New Roman" w:eastAsiaTheme="minorEastAsia" w:hAnsi="Times New Roman" w:cs="Times New Roman"/>
          <w:color w:val="000000"/>
          <w:lang w:eastAsia="pl-PL"/>
        </w:rPr>
        <w:t>Pzp</w:t>
      </w:r>
      <w:proofErr w:type="spellEnd"/>
      <w:r w:rsidR="00E83849">
        <w:rPr>
          <w:rFonts w:ascii="Times New Roman" w:eastAsiaTheme="minorEastAsia" w:hAnsi="Times New Roman" w:cs="Times New Roman"/>
          <w:color w:val="000000"/>
          <w:lang w:eastAsia="pl-PL"/>
        </w:rPr>
        <w:t>.</w:t>
      </w:r>
    </w:p>
    <w:p w:rsidR="00E83849" w:rsidRDefault="004872A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w:t>
      </w:r>
      <w:r w:rsidR="00E83849">
        <w:rPr>
          <w:rFonts w:ascii="Times New Roman" w:eastAsiaTheme="minorEastAsia" w:hAnsi="Times New Roman" w:cs="Times New Roman"/>
          <w:color w:val="000000"/>
          <w:lang w:eastAsia="pl-PL"/>
        </w:rPr>
        <w:t>.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w:t>
      </w:r>
      <w:r w:rsidR="004B599B">
        <w:rPr>
          <w:rFonts w:ascii="Times New Roman" w:eastAsiaTheme="minorEastAsia" w:hAnsi="Times New Roman" w:cs="Times New Roman"/>
          <w:color w:val="000000"/>
          <w:lang w:eastAsia="pl-PL"/>
        </w:rPr>
        <w:t xml:space="preserve">, terminu podjęcia robót </w:t>
      </w:r>
      <w:r>
        <w:rPr>
          <w:rFonts w:ascii="Times New Roman" w:eastAsiaTheme="minorEastAsia" w:hAnsi="Times New Roman" w:cs="Times New Roman"/>
          <w:color w:val="000000"/>
          <w:lang w:eastAsia="pl-PL"/>
        </w:rPr>
        <w:t>i warunków płatności zawartych w ofertach.</w:t>
      </w:r>
    </w:p>
    <w:p w:rsidR="00C355CE" w:rsidRDefault="00C355CE"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4872A8" w:rsidRPr="00675776" w:rsidRDefault="00A26CAD" w:rsidP="004872A8">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w:t>
      </w:r>
      <w:r w:rsidR="004872A8" w:rsidRPr="00675776">
        <w:rPr>
          <w:rFonts w:ascii="Times New Roman" w:eastAsiaTheme="minorEastAsia" w:hAnsi="Times New Roman" w:cs="Times New Roman"/>
          <w:lang w:eastAsia="pl-PL"/>
        </w:rPr>
        <w:t>W formularzu ofertowym (załącznik nr 1 do SIWZ) należy wpisać całkowitą cenę brutto za wykonanie zamówienia.</w:t>
      </w:r>
    </w:p>
    <w:p w:rsidR="004872A8" w:rsidRPr="00675776" w:rsidRDefault="004872A8" w:rsidP="004872A8">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2. Ustala się wynagrodzenie ryczałtowe za cały zakres przedmiotu zamówienia, który został określony w</w:t>
      </w:r>
      <w:r>
        <w:rPr>
          <w:rFonts w:ascii="Times New Roman" w:eastAsiaTheme="minorEastAsia" w:hAnsi="Times New Roman" w:cs="Times New Roman"/>
          <w:lang w:eastAsia="pl-PL"/>
        </w:rPr>
        <w:t xml:space="preserve"> opisie przedmiotu zamówienia (załącznik nr 8 do SIWZ)</w:t>
      </w:r>
      <w:r w:rsidRPr="00675776">
        <w:rPr>
          <w:rFonts w:ascii="Times New Roman" w:eastAsiaTheme="minorEastAsia" w:hAnsi="Times New Roman" w:cs="Times New Roman"/>
          <w:lang w:eastAsia="pl-PL"/>
        </w:rPr>
        <w:t xml:space="preserve">, wzorze umowy (załącznik nr </w:t>
      </w:r>
      <w:r>
        <w:rPr>
          <w:rFonts w:ascii="Times New Roman" w:eastAsiaTheme="minorEastAsia" w:hAnsi="Times New Roman" w:cs="Times New Roman"/>
          <w:lang w:eastAsia="pl-PL"/>
        </w:rPr>
        <w:t>7</w:t>
      </w:r>
      <w:r w:rsidRPr="00675776">
        <w:rPr>
          <w:rFonts w:ascii="Times New Roman" w:eastAsiaTheme="minorEastAsia" w:hAnsi="Times New Roman" w:cs="Times New Roman"/>
          <w:lang w:eastAsia="pl-PL"/>
        </w:rPr>
        <w:t xml:space="preserve"> do SIWZ) oraz w SIWZ.</w:t>
      </w:r>
    </w:p>
    <w:p w:rsidR="004872A8" w:rsidRPr="00675776" w:rsidRDefault="004872A8" w:rsidP="004872A8">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 xml:space="preserve">3. Cena ofertowa brutto będzie obejmować wszystkie świadczenia konieczne do terminowego    </w:t>
      </w:r>
      <w:r>
        <w:rPr>
          <w:rFonts w:ascii="Times New Roman" w:eastAsiaTheme="minorEastAsia" w:hAnsi="Times New Roman" w:cs="Times New Roman"/>
          <w:lang w:eastAsia="pl-PL"/>
        </w:rPr>
        <w:t xml:space="preserve">                    i zgodnego </w:t>
      </w:r>
      <w:r w:rsidR="001D435C">
        <w:rPr>
          <w:rFonts w:ascii="Times New Roman" w:eastAsiaTheme="minorEastAsia" w:hAnsi="Times New Roman" w:cs="Times New Roman"/>
          <w:lang w:eastAsia="pl-PL"/>
        </w:rPr>
        <w:t xml:space="preserve">z </w:t>
      </w:r>
      <w:r>
        <w:rPr>
          <w:rFonts w:ascii="Times New Roman" w:eastAsiaTheme="minorEastAsia" w:hAnsi="Times New Roman" w:cs="Times New Roman"/>
          <w:lang w:eastAsia="pl-PL"/>
        </w:rPr>
        <w:t>wymaganiami,</w:t>
      </w:r>
      <w:r w:rsidRPr="00675776">
        <w:rPr>
          <w:rFonts w:ascii="Times New Roman" w:eastAsiaTheme="minorEastAsia" w:hAnsi="Times New Roman" w:cs="Times New Roman"/>
          <w:lang w:eastAsia="pl-PL"/>
        </w:rPr>
        <w:t xml:space="preserve"> umową, przepisami techniczno-budowlanymi oraz zasadami wiedzy technicznej wykonaniem przedmiotu umowy. Wykonawca przy tak przyjętym wynagrodzeniu nie może żądać jego podwyższenia. Wynagrodzenie Wykonawcy (cena oferty) musi obejmować wszystkie koszty związane z realizacją</w:t>
      </w:r>
      <w:r>
        <w:rPr>
          <w:rFonts w:ascii="Times New Roman" w:eastAsiaTheme="minorEastAsia" w:hAnsi="Times New Roman" w:cs="Times New Roman"/>
          <w:lang w:eastAsia="pl-PL"/>
        </w:rPr>
        <w:t xml:space="preserve"> przedmiotu</w:t>
      </w:r>
      <w:r w:rsidRPr="00675776">
        <w:rPr>
          <w:rFonts w:ascii="Times New Roman" w:eastAsiaTheme="minorEastAsia" w:hAnsi="Times New Roman" w:cs="Times New Roman"/>
          <w:lang w:eastAsia="pl-PL"/>
        </w:rPr>
        <w:t xml:space="preserve"> umowy.   </w:t>
      </w:r>
    </w:p>
    <w:p w:rsidR="004872A8" w:rsidRPr="00675776" w:rsidRDefault="004872A8" w:rsidP="004872A8">
      <w:pPr>
        <w:autoSpaceDE w:val="0"/>
        <w:autoSpaceDN w:val="0"/>
        <w:adjustRightInd w:val="0"/>
        <w:spacing w:after="0" w:line="360" w:lineRule="auto"/>
        <w:jc w:val="both"/>
        <w:rPr>
          <w:rFonts w:ascii="Times New Roman" w:hAnsi="Times New Roman" w:cs="Times New Roman"/>
        </w:rPr>
      </w:pPr>
      <w:r w:rsidRPr="00675776">
        <w:rPr>
          <w:rFonts w:ascii="Times New Roman" w:hAnsi="Times New Roman" w:cs="Times New Roman"/>
        </w:rPr>
        <w:t xml:space="preserve"> 4. Przyjmuje się, że za prawidłowo wyliczoną cenę ryczałtową za cały przedmiot zamówienia – odpowiada Wykonawca, bez względu na sposób jej wyliczenia, a wiążący jest zakres rzeczowy wynikający z </w:t>
      </w:r>
      <w:r>
        <w:rPr>
          <w:rFonts w:ascii="Times New Roman" w:hAnsi="Times New Roman" w:cs="Times New Roman"/>
        </w:rPr>
        <w:t xml:space="preserve">opisu przedmiotu zamówienia </w:t>
      </w:r>
      <w:r w:rsidRPr="00675776">
        <w:rPr>
          <w:rFonts w:ascii="Times New Roman" w:hAnsi="Times New Roman" w:cs="Times New Roman"/>
        </w:rPr>
        <w:t xml:space="preserve">i wzoru umowy – stanowiących załączniki do SIWZ. </w:t>
      </w:r>
    </w:p>
    <w:p w:rsidR="004872A8" w:rsidRPr="00675776" w:rsidRDefault="004872A8" w:rsidP="004872A8">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5. Wszystkie wartości (ceny jednostkowe, wartość brutto i całkowita cena za wykonanie zamówienia) mają być podawane z dokładnością do dwóch miejsc po przecinku.</w:t>
      </w:r>
    </w:p>
    <w:p w:rsidR="004872A8" w:rsidRPr="00675776" w:rsidRDefault="004872A8" w:rsidP="004872A8">
      <w:pPr>
        <w:autoSpaceDE w:val="0"/>
        <w:autoSpaceDN w:val="0"/>
        <w:adjustRightInd w:val="0"/>
        <w:spacing w:after="0" w:line="360" w:lineRule="auto"/>
        <w:jc w:val="both"/>
        <w:rPr>
          <w:rFonts w:ascii="Times New Roman" w:eastAsiaTheme="minorEastAsia" w:hAnsi="Times New Roman" w:cs="Times New Roman"/>
          <w:lang w:eastAsia="pl-PL"/>
        </w:rPr>
      </w:pPr>
      <w:r w:rsidRPr="00675776">
        <w:rPr>
          <w:rFonts w:ascii="Times New Roman" w:eastAsiaTheme="minorEastAsia" w:hAnsi="Times New Roman" w:cs="Times New Roman"/>
          <w:lang w:eastAsia="pl-PL"/>
        </w:rPr>
        <w:t>6. Wartość oferty powinna być podana w PLN cyfrowo i słownie z uwzględnieniem należnego podatku VAT oraz uwzględniać wszystkie koszty związane z wykonaniem przedmiotu zamówienia oraz warunkami stawianymi przez Zamawiającego.</w:t>
      </w:r>
    </w:p>
    <w:p w:rsidR="00D54535" w:rsidRDefault="004872A8" w:rsidP="004872A8">
      <w:pPr>
        <w:autoSpaceDE w:val="0"/>
        <w:autoSpaceDN w:val="0"/>
        <w:adjustRightInd w:val="0"/>
        <w:spacing w:after="0" w:line="360" w:lineRule="auto"/>
        <w:jc w:val="both"/>
        <w:rPr>
          <w:rFonts w:ascii="Times New Roman" w:eastAsia="Times New Roman" w:hAnsi="Times New Roman" w:cs="Times New Roman"/>
          <w:lang w:eastAsia="pl-PL"/>
        </w:rPr>
      </w:pPr>
      <w:r w:rsidRPr="00675776">
        <w:rPr>
          <w:rFonts w:ascii="Times New Roman" w:eastAsiaTheme="minorEastAsia" w:hAnsi="Times New Roman" w:cs="Times New Roman"/>
          <w:lang w:eastAsia="pl-PL"/>
        </w:rPr>
        <w:t>7. Wykonawca</w:t>
      </w:r>
      <w:r w:rsidRPr="00675776">
        <w:rPr>
          <w:rFonts w:ascii="Times New Roman" w:eastAsia="Times New Roman" w:hAnsi="Times New Roman" w:cs="Times New Roman"/>
          <w:lang w:eastAsia="pl-PL"/>
        </w:rPr>
        <w:t xml:space="preserve"> składając ofertę, jest zobowiązany poinform</w:t>
      </w:r>
      <w:r w:rsidRPr="00675776">
        <w:rPr>
          <w:rFonts w:ascii="Times New Roman" w:eastAsiaTheme="minorEastAsia" w:hAnsi="Times New Roman" w:cs="Times New Roman"/>
          <w:lang w:eastAsia="pl-PL"/>
        </w:rPr>
        <w:t>ować Z</w:t>
      </w:r>
      <w:r w:rsidRPr="00675776">
        <w:rPr>
          <w:rFonts w:ascii="Times New Roman" w:eastAsia="Times New Roman" w:hAnsi="Times New Roman" w:cs="Times New Roman"/>
          <w:lang w:eastAsia="pl-PL"/>
        </w:rPr>
        <w:t>amawiającego zgodnie z art. 91 ust. 3a us</w:t>
      </w:r>
      <w:r w:rsidRPr="00675776">
        <w:rPr>
          <w:rFonts w:ascii="Times New Roman" w:eastAsiaTheme="minorEastAsia" w:hAnsi="Times New Roman" w:cs="Times New Roman"/>
          <w:lang w:eastAsia="pl-PL"/>
        </w:rPr>
        <w:t xml:space="preserve">tawy </w:t>
      </w:r>
      <w:proofErr w:type="spellStart"/>
      <w:r w:rsidRPr="00675776">
        <w:rPr>
          <w:rFonts w:ascii="Times New Roman" w:eastAsiaTheme="minorEastAsia" w:hAnsi="Times New Roman" w:cs="Times New Roman"/>
          <w:lang w:eastAsia="pl-PL"/>
        </w:rPr>
        <w:t>Pzp</w:t>
      </w:r>
      <w:proofErr w:type="spellEnd"/>
      <w:r w:rsidRPr="00675776">
        <w:rPr>
          <w:rFonts w:ascii="Times New Roman" w:eastAsia="Times New Roman" w:hAnsi="Times New Roman" w:cs="Times New Roman"/>
          <w:lang w:eastAsia="pl-PL"/>
        </w:rPr>
        <w:t xml:space="preserve">, czy wybór oferty będzie prowadzić do powstania u Zamawiającego obowiązku podatkowego, wskazując nazwę (rodzaj) towaru lub usługi , których dostawa lub świadczenie będzie prowadzić do jego powstania, oraz wskazując ich wartość bez kwoty podatku. Zamawiający w celu oceny takiej oferty dolicza do przedstawionej ceny podatek od towarów i usług, który miałby obowiązek rozliczyć zgodnie z przepisami o podatku od towarów i usług. Brak powyższych informacji oznaczać będzie, że wybór oferty nie powoduje powstania u Zamawiającego obowiązku podatkowego </w:t>
      </w:r>
      <w:r w:rsidRPr="00675776">
        <w:rPr>
          <w:rFonts w:ascii="Times New Roman" w:eastAsia="Times New Roman" w:hAnsi="Times New Roman" w:cs="Times New Roman"/>
          <w:lang w:eastAsia="pl-PL"/>
        </w:rPr>
        <w:lastRenderedPageBreak/>
        <w:t>na podstawie ustawy z dnia 11 marca 2004 r. o podatku od towarów i usług ( Dz. U. z 2017 r., poz. 1221 – ze zm.).</w:t>
      </w:r>
    </w:p>
    <w:p w:rsidR="001D435C" w:rsidRDefault="001D435C" w:rsidP="004872A8">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Cena oferty brutto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waga kryterium 60 % = 60 pkt.</w:t>
      </w:r>
    </w:p>
    <w:p w:rsidR="00FD3C13" w:rsidRDefault="00387466" w:rsidP="00FD3C13">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Doświadczenie zawodowe osoby na stanowisku </w:t>
      </w:r>
      <w:r w:rsidR="004A2026">
        <w:rPr>
          <w:rFonts w:ascii="Times New Roman" w:eastAsiaTheme="minorEastAsia" w:hAnsi="Times New Roman" w:cs="Times New Roman"/>
          <w:b/>
          <w:bCs/>
          <w:lang w:eastAsia="pl-PL"/>
        </w:rPr>
        <w:t xml:space="preserve">koordynator branżowy w zakresie linii, węzłów i stacji kolejowych </w:t>
      </w:r>
      <w:r w:rsidR="00FD3C13">
        <w:rPr>
          <w:rFonts w:ascii="Times New Roman,Bold" w:eastAsiaTheme="minorEastAsia" w:hAnsi="Times New Roman,Bold" w:cs="Times New Roman,Bold"/>
          <w:b/>
          <w:bCs/>
          <w:lang w:eastAsia="pl-PL"/>
        </w:rPr>
        <w:t xml:space="preserve">– </w:t>
      </w:r>
      <w:r w:rsidR="006B2115">
        <w:rPr>
          <w:rFonts w:ascii="Times New Roman" w:eastAsiaTheme="minorEastAsia" w:hAnsi="Times New Roman" w:cs="Times New Roman"/>
          <w:b/>
          <w:bCs/>
          <w:lang w:eastAsia="pl-PL"/>
        </w:rPr>
        <w:t xml:space="preserve">waga kryterium </w:t>
      </w:r>
      <w:r w:rsidR="00F96985">
        <w:rPr>
          <w:rFonts w:ascii="Times New Roman" w:eastAsiaTheme="minorEastAsia" w:hAnsi="Times New Roman" w:cs="Times New Roman"/>
          <w:b/>
          <w:bCs/>
          <w:lang w:eastAsia="pl-PL"/>
        </w:rPr>
        <w:t>20 % = 2</w:t>
      </w:r>
      <w:r w:rsidR="00FD3C13">
        <w:rPr>
          <w:rFonts w:ascii="Times New Roman" w:eastAsiaTheme="minorEastAsia" w:hAnsi="Times New Roman" w:cs="Times New Roman"/>
          <w:b/>
          <w:bCs/>
          <w:lang w:eastAsia="pl-PL"/>
        </w:rPr>
        <w:t>0 pkt.</w:t>
      </w:r>
    </w:p>
    <w:p w:rsidR="004A2026" w:rsidRDefault="004A2026" w:rsidP="004A2026">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Doświadczenie zawodowe osoby na stanowisku koordynator branżowy ds. zabezpieczenia i sterowania ruchem kolejowym </w:t>
      </w:r>
      <w:r>
        <w:rPr>
          <w:rFonts w:ascii="Times New Roman,Bold" w:eastAsiaTheme="minorEastAsia" w:hAnsi="Times New Roman,Bold" w:cs="Times New Roman,Bold"/>
          <w:b/>
          <w:bCs/>
          <w:lang w:eastAsia="pl-PL"/>
        </w:rPr>
        <w:t xml:space="preserve">– </w:t>
      </w:r>
      <w:r>
        <w:rPr>
          <w:rFonts w:ascii="Times New Roman" w:eastAsiaTheme="minorEastAsia" w:hAnsi="Times New Roman" w:cs="Times New Roman"/>
          <w:b/>
          <w:bCs/>
          <w:lang w:eastAsia="pl-PL"/>
        </w:rPr>
        <w:t>waga kryterium 20 % = 20 pkt.</w:t>
      </w:r>
    </w:p>
    <w:p w:rsidR="004A2026" w:rsidRDefault="004A2026" w:rsidP="004A2026">
      <w:pPr>
        <w:autoSpaceDE w:val="0"/>
        <w:autoSpaceDN w:val="0"/>
        <w:adjustRightInd w:val="0"/>
        <w:spacing w:after="0" w:line="360" w:lineRule="auto"/>
        <w:jc w:val="both"/>
        <w:rPr>
          <w:rFonts w:ascii="Times New Roman" w:eastAsiaTheme="minorEastAsia" w:hAnsi="Times New Roman" w:cs="Times New Roman"/>
          <w:b/>
          <w:bCs/>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Najkorzystniejsza oferta w odniesieniu do tych kryteriów może uzyskać maksimum 100 pkt. </w:t>
      </w:r>
    </w:p>
    <w:p w:rsidR="00562EA1"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Punkty przyznawane za kryteria będą liczone w następujący sposób:</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1) Kryterium: Cena (brutto) [C]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60 pkt</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najniższa cena oferty brutto</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 -------------------------------------- x 60</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cena brutto oferty badanej</w:t>
      </w:r>
    </w:p>
    <w:p w:rsidR="004A2026" w:rsidRDefault="004A2026"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126BDB" w:rsidRDefault="007A5828" w:rsidP="00126BDB">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2</w:t>
      </w:r>
      <w:r w:rsidR="00FD3C13">
        <w:rPr>
          <w:rFonts w:ascii="Times New Roman" w:eastAsiaTheme="minorEastAsia" w:hAnsi="Times New Roman" w:cs="Times New Roman"/>
          <w:b/>
          <w:bCs/>
          <w:color w:val="000000"/>
          <w:lang w:eastAsia="pl-PL"/>
        </w:rPr>
        <w:t>) Kryterium:</w:t>
      </w:r>
      <w:r w:rsidR="00387466">
        <w:rPr>
          <w:rFonts w:ascii="Times New Roman" w:eastAsiaTheme="minorEastAsia" w:hAnsi="Times New Roman" w:cs="Times New Roman"/>
          <w:b/>
          <w:bCs/>
          <w:color w:val="000000"/>
          <w:lang w:eastAsia="pl-PL"/>
        </w:rPr>
        <w:t xml:space="preserve"> </w:t>
      </w:r>
      <w:r w:rsidR="00DF42D8">
        <w:rPr>
          <w:rFonts w:ascii="Times New Roman" w:eastAsiaTheme="minorEastAsia" w:hAnsi="Times New Roman" w:cs="Times New Roman"/>
          <w:b/>
          <w:bCs/>
          <w:lang w:eastAsia="pl-PL"/>
        </w:rPr>
        <w:t>Doświadczenie zawodowe osoby</w:t>
      </w:r>
      <w:r w:rsidR="00387466" w:rsidRPr="00B84B6C">
        <w:rPr>
          <w:rFonts w:ascii="Times New Roman" w:eastAsiaTheme="minorEastAsia" w:hAnsi="Times New Roman" w:cs="Times New Roman"/>
          <w:b/>
          <w:bCs/>
          <w:lang w:eastAsia="pl-PL"/>
        </w:rPr>
        <w:t xml:space="preserve"> </w:t>
      </w:r>
      <w:r w:rsidR="004A2026">
        <w:rPr>
          <w:rFonts w:ascii="Times New Roman" w:eastAsiaTheme="minorEastAsia" w:hAnsi="Times New Roman" w:cs="Times New Roman"/>
          <w:b/>
          <w:bCs/>
          <w:lang w:eastAsia="pl-PL"/>
        </w:rPr>
        <w:t xml:space="preserve">na stanowisku koordynator branżowy w zakresie linii, węzłów i stacji </w:t>
      </w:r>
      <w:r w:rsidR="00387466" w:rsidRPr="00B84B6C">
        <w:rPr>
          <w:rFonts w:ascii="Times New Roman" w:eastAsiaTheme="minorEastAsia" w:hAnsi="Times New Roman" w:cs="Times New Roman"/>
          <w:b/>
          <w:bCs/>
          <w:lang w:eastAsia="pl-PL"/>
        </w:rPr>
        <w:t>wyznaczonej do realizacji zamówienia</w:t>
      </w:r>
      <w:r w:rsidR="005B3285">
        <w:rPr>
          <w:rFonts w:ascii="Times New Roman" w:eastAsiaTheme="minorEastAsia" w:hAnsi="Times New Roman" w:cs="Times New Roman"/>
          <w:b/>
          <w:bCs/>
          <w:lang w:eastAsia="pl-PL"/>
        </w:rPr>
        <w:t xml:space="preserve"> [D</w:t>
      </w:r>
      <w:r w:rsidR="005B3285">
        <w:rPr>
          <w:rFonts w:ascii="Times New Roman" w:eastAsiaTheme="minorEastAsia" w:hAnsi="Times New Roman" w:cs="Times New Roman"/>
          <w:b/>
          <w:bCs/>
          <w:vertAlign w:val="subscript"/>
          <w:lang w:eastAsia="pl-PL"/>
        </w:rPr>
        <w:t>1</w:t>
      </w:r>
      <w:r w:rsidR="005B3285">
        <w:rPr>
          <w:rFonts w:ascii="Times New Roman" w:eastAsiaTheme="minorEastAsia" w:hAnsi="Times New Roman" w:cs="Times New Roman"/>
          <w:b/>
          <w:bCs/>
          <w:lang w:eastAsia="pl-PL"/>
        </w:rPr>
        <w:t>]</w:t>
      </w:r>
      <w:r w:rsidR="00FD3C13" w:rsidRPr="00B84B6C">
        <w:rPr>
          <w:rFonts w:ascii="Times New Roman" w:eastAsiaTheme="minorEastAsia" w:hAnsi="Times New Roman" w:cs="Times New Roman"/>
          <w:b/>
          <w:bCs/>
          <w:color w:val="000000"/>
          <w:lang w:eastAsia="pl-PL"/>
        </w:rPr>
        <w:t xml:space="preserve">– </w:t>
      </w:r>
      <w:r w:rsidR="00F96985">
        <w:rPr>
          <w:rFonts w:ascii="Times New Roman" w:eastAsiaTheme="minorEastAsia" w:hAnsi="Times New Roman" w:cs="Times New Roman"/>
          <w:b/>
          <w:bCs/>
          <w:color w:val="000000"/>
          <w:lang w:eastAsia="pl-PL"/>
        </w:rPr>
        <w:t>2</w:t>
      </w:r>
      <w:r w:rsidR="00FD3C13" w:rsidRPr="00B84B6C">
        <w:rPr>
          <w:rFonts w:ascii="Times New Roman" w:eastAsiaTheme="minorEastAsia" w:hAnsi="Times New Roman" w:cs="Times New Roman"/>
          <w:b/>
          <w:bCs/>
          <w:color w:val="000000"/>
          <w:lang w:eastAsia="pl-PL"/>
        </w:rPr>
        <w:t>0 pkt</w:t>
      </w:r>
      <w:r w:rsidR="00FD3C13">
        <w:rPr>
          <w:rFonts w:ascii="Times New Roman" w:eastAsiaTheme="minorEastAsia" w:hAnsi="Times New Roman" w:cs="Times New Roman"/>
          <w:b/>
          <w:bCs/>
          <w:color w:val="000000"/>
          <w:lang w:eastAsia="pl-PL"/>
        </w:rPr>
        <w:t>.</w:t>
      </w:r>
      <w:r w:rsidR="00962AEF">
        <w:rPr>
          <w:rFonts w:ascii="Times New Roman" w:eastAsiaTheme="minorEastAsia" w:hAnsi="Times New Roman" w:cs="Times New Roman"/>
          <w:b/>
          <w:bCs/>
          <w:color w:val="000000"/>
          <w:lang w:eastAsia="pl-PL"/>
        </w:rPr>
        <w:t xml:space="preserve"> </w:t>
      </w:r>
    </w:p>
    <w:p w:rsidR="00962AEF" w:rsidRDefault="00DF42D8" w:rsidP="004A2026">
      <w:pPr>
        <w:autoSpaceDE w:val="0"/>
        <w:autoSpaceDN w:val="0"/>
        <w:adjustRightInd w:val="0"/>
        <w:spacing w:after="0" w:line="360" w:lineRule="auto"/>
        <w:ind w:left="142"/>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Wykonawca, który w ofercie przedstawi dodatkowe doświadczenie zawodowe w projektowaniu </w:t>
      </w:r>
      <w:r w:rsidRPr="004A2026">
        <w:rPr>
          <w:rFonts w:ascii="Times New Roman" w:eastAsiaTheme="minorEastAsia" w:hAnsi="Times New Roman" w:cs="Times New Roman"/>
          <w:lang w:eastAsia="pl-PL"/>
        </w:rPr>
        <w:t xml:space="preserve">osoby </w:t>
      </w:r>
      <w:r w:rsidR="004A2026" w:rsidRPr="004A2026">
        <w:rPr>
          <w:rFonts w:ascii="Times New Roman" w:eastAsiaTheme="minorEastAsia" w:hAnsi="Times New Roman" w:cs="Times New Roman"/>
          <w:lang w:eastAsia="pl-PL"/>
        </w:rPr>
        <w:t xml:space="preserve">wskazanej </w:t>
      </w:r>
      <w:r w:rsidRPr="004A2026">
        <w:rPr>
          <w:rFonts w:ascii="Times New Roman" w:eastAsiaTheme="minorEastAsia" w:hAnsi="Times New Roman" w:cs="Times New Roman"/>
          <w:lang w:eastAsia="pl-PL"/>
        </w:rPr>
        <w:t xml:space="preserve">na stanowisko </w:t>
      </w:r>
      <w:r w:rsidR="004A2026" w:rsidRPr="004A2026">
        <w:rPr>
          <w:rFonts w:ascii="Times New Roman" w:eastAsiaTheme="minorEastAsia" w:hAnsi="Times New Roman" w:cs="Times New Roman"/>
          <w:lang w:eastAsia="pl-PL"/>
        </w:rPr>
        <w:t xml:space="preserve">koordynator branżowy w zakresie linii, węzłów i stacji kolejowych </w:t>
      </w:r>
      <w:r w:rsidRPr="004A2026">
        <w:rPr>
          <w:rFonts w:ascii="Times New Roman" w:eastAsiaTheme="minorEastAsia" w:hAnsi="Times New Roman" w:cs="Times New Roman"/>
          <w:lang w:eastAsia="pl-PL"/>
        </w:rPr>
        <w:t>polegające</w:t>
      </w:r>
      <w:r w:rsidR="004A2026">
        <w:rPr>
          <w:rFonts w:ascii="Times New Roman" w:eastAsiaTheme="minorEastAsia" w:hAnsi="Times New Roman" w:cs="Times New Roman"/>
          <w:lang w:eastAsia="pl-PL"/>
        </w:rPr>
        <w:t>:</w:t>
      </w:r>
      <w:r w:rsidRPr="004A2026">
        <w:rPr>
          <w:rFonts w:ascii="Times New Roman" w:eastAsiaTheme="minorEastAsia" w:hAnsi="Times New Roman" w:cs="Times New Roman"/>
          <w:lang w:eastAsia="pl-PL"/>
        </w:rPr>
        <w:t xml:space="preserve"> na</w:t>
      </w:r>
      <w:r w:rsidR="004A2026" w:rsidRPr="004A2026">
        <w:rPr>
          <w:rFonts w:ascii="Times New Roman" w:eastAsiaTheme="minorEastAsia" w:hAnsi="Times New Roman" w:cs="Times New Roman"/>
          <w:lang w:eastAsia="pl-PL"/>
        </w:rPr>
        <w:t xml:space="preserve"> opracowaniu dokumentacji projektowej obejmującej budowę lub przebudowę linii kolejowej </w:t>
      </w:r>
      <w:r w:rsidR="004A2026">
        <w:rPr>
          <w:rFonts w:ascii="Times New Roman" w:eastAsiaTheme="minorEastAsia" w:hAnsi="Times New Roman" w:cs="Times New Roman"/>
          <w:lang w:eastAsia="pl-PL"/>
        </w:rPr>
        <w:t>z co</w:t>
      </w:r>
      <w:r w:rsidR="004A2026" w:rsidRPr="004A2026">
        <w:rPr>
          <w:rFonts w:ascii="Times New Roman" w:eastAsiaTheme="minorEastAsia" w:hAnsi="Times New Roman" w:cs="Times New Roman"/>
          <w:lang w:eastAsia="pl-PL"/>
        </w:rPr>
        <w:t xml:space="preserve"> najmniej 1 szlakiem  kolejowym  i co najmniej 1 stacją kolejową</w:t>
      </w:r>
      <w:r w:rsidR="004A2026">
        <w:rPr>
          <w:rFonts w:ascii="Times New Roman" w:eastAsiaTheme="minorEastAsia" w:hAnsi="Times New Roman" w:cs="Times New Roman"/>
          <w:lang w:eastAsia="pl-PL"/>
        </w:rPr>
        <w:t xml:space="preserve"> </w:t>
      </w:r>
      <w:r w:rsidR="004A2026" w:rsidRPr="004A2026">
        <w:rPr>
          <w:rStyle w:val="Nagwek2Bezpogrubienia"/>
          <w:rFonts w:ascii="Times New Roman" w:hAnsi="Times New Roman" w:cs="Times New Roman"/>
          <w:sz w:val="22"/>
          <w:szCs w:val="22"/>
        </w:rPr>
        <w:t xml:space="preserve"> </w:t>
      </w:r>
      <w:r w:rsidR="00962AEF" w:rsidRPr="004A2026">
        <w:rPr>
          <w:rFonts w:ascii="Times New Roman" w:eastAsiaTheme="minorEastAsia" w:hAnsi="Times New Roman" w:cs="Times New Roman"/>
          <w:b/>
          <w:lang w:eastAsia="pl-PL"/>
        </w:rPr>
        <w:t>-</w:t>
      </w:r>
      <w:r w:rsidR="00962AEF">
        <w:rPr>
          <w:rFonts w:ascii="Times New Roman" w:eastAsiaTheme="minorEastAsia" w:hAnsi="Times New Roman" w:cs="Times New Roman"/>
          <w:lang w:eastAsia="pl-PL"/>
        </w:rPr>
        <w:t xml:space="preserve"> ponad doświadczenie wymagane </w:t>
      </w:r>
      <w:r w:rsidR="005B3285">
        <w:rPr>
          <w:rFonts w:ascii="Times New Roman" w:eastAsiaTheme="minorEastAsia" w:hAnsi="Times New Roman" w:cs="Times New Roman"/>
          <w:lang w:eastAsia="pl-PL"/>
        </w:rPr>
        <w:t xml:space="preserve">i sprecyzowane </w:t>
      </w:r>
      <w:r w:rsidR="00962AEF">
        <w:rPr>
          <w:rFonts w:ascii="Times New Roman" w:eastAsiaTheme="minorEastAsia" w:hAnsi="Times New Roman" w:cs="Times New Roman"/>
          <w:lang w:eastAsia="pl-PL"/>
        </w:rPr>
        <w:t>w ramach warunków udziału w postępowaniu określonych w</w:t>
      </w:r>
      <w:r w:rsidR="00EA012A">
        <w:rPr>
          <w:rFonts w:ascii="Times New Roman" w:eastAsiaTheme="minorEastAsia" w:hAnsi="Times New Roman" w:cs="Times New Roman"/>
          <w:lang w:eastAsia="pl-PL"/>
        </w:rPr>
        <w:t xml:space="preserve"> Części V ust. 2 pkt 3 lit. </w:t>
      </w:r>
      <w:r w:rsidR="009379F8">
        <w:rPr>
          <w:rFonts w:ascii="Times New Roman" w:eastAsiaTheme="minorEastAsia" w:hAnsi="Times New Roman" w:cs="Times New Roman"/>
          <w:lang w:eastAsia="pl-PL"/>
        </w:rPr>
        <w:t>a i b</w:t>
      </w:r>
      <w:r w:rsidR="00EA012A">
        <w:rPr>
          <w:rFonts w:ascii="Times New Roman" w:eastAsiaTheme="minorEastAsia" w:hAnsi="Times New Roman" w:cs="Times New Roman"/>
          <w:lang w:eastAsia="pl-PL"/>
        </w:rPr>
        <w:t xml:space="preserve"> </w:t>
      </w:r>
      <w:r w:rsidR="00962AEF">
        <w:rPr>
          <w:rFonts w:ascii="Times New Roman" w:eastAsiaTheme="minorEastAsia" w:hAnsi="Times New Roman" w:cs="Times New Roman"/>
          <w:lang w:eastAsia="pl-PL"/>
        </w:rPr>
        <w:t>w liczbie:</w:t>
      </w:r>
    </w:p>
    <w:p w:rsidR="00193083" w:rsidRDefault="00193083" w:rsidP="00FD3C13">
      <w:pPr>
        <w:autoSpaceDE w:val="0"/>
        <w:autoSpaceDN w:val="0"/>
        <w:adjustRightInd w:val="0"/>
        <w:spacing w:after="0" w:line="360" w:lineRule="auto"/>
        <w:jc w:val="both"/>
        <w:rPr>
          <w:rFonts w:ascii="Times New Roman" w:eastAsiaTheme="minorEastAsia" w:hAnsi="Times New Roman" w:cs="Times New Roman"/>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962AEF" w:rsidTr="003C53C5">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962AEF" w:rsidRPr="00126BDB" w:rsidRDefault="00962AEF" w:rsidP="00193083">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1 dokumentacj</w:t>
            </w:r>
            <w:r w:rsidR="000D7701" w:rsidRPr="00126BDB">
              <w:rPr>
                <w:rFonts w:ascii="Times New Roman" w:eastAsia="Times New Roman" w:hAnsi="Times New Roman" w:cs="Times New Roman"/>
                <w:sz w:val="20"/>
                <w:szCs w:val="20"/>
                <w:lang w:eastAsia="pl-PL"/>
              </w:rPr>
              <w:t>i</w:t>
            </w:r>
            <w:r w:rsidRPr="00126BDB">
              <w:rPr>
                <w:rFonts w:ascii="Times New Roman" w:eastAsia="Times New Roman" w:hAnsi="Times New Roman" w:cs="Times New Roman"/>
                <w:sz w:val="20"/>
                <w:szCs w:val="20"/>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962AEF" w:rsidRPr="00126BDB" w:rsidRDefault="00EA012A" w:rsidP="003C53C5">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4</w:t>
            </w:r>
            <w:r w:rsidR="00962AEF" w:rsidRPr="00126BDB">
              <w:rPr>
                <w:rFonts w:ascii="Times New Roman" w:eastAsia="Times New Roman" w:hAnsi="Times New Roman" w:cs="Times New Roman"/>
                <w:sz w:val="20"/>
                <w:szCs w:val="20"/>
                <w:lang w:eastAsia="pl-PL"/>
              </w:rPr>
              <w:t xml:space="preserve"> pkt</w:t>
            </w:r>
          </w:p>
        </w:tc>
      </w:tr>
      <w:tr w:rsidR="00962AEF" w:rsidTr="003C53C5">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962AEF" w:rsidRPr="00126BDB" w:rsidRDefault="000D7701" w:rsidP="00193083">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2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962AEF" w:rsidRPr="00126BDB" w:rsidRDefault="00EA012A" w:rsidP="003C53C5">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8</w:t>
            </w:r>
            <w:r w:rsidR="00962AEF" w:rsidRPr="00126BDB">
              <w:rPr>
                <w:rFonts w:ascii="Times New Roman" w:eastAsia="Times New Roman" w:hAnsi="Times New Roman" w:cs="Times New Roman"/>
                <w:sz w:val="20"/>
                <w:szCs w:val="20"/>
                <w:lang w:eastAsia="pl-PL"/>
              </w:rPr>
              <w:t xml:space="preserve"> pkt</w:t>
            </w:r>
          </w:p>
        </w:tc>
      </w:tr>
      <w:tr w:rsidR="00962AEF" w:rsidTr="003C53C5">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962AEF" w:rsidRPr="00126BDB" w:rsidRDefault="000D7701" w:rsidP="00193083">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3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962AEF" w:rsidRPr="00126BDB" w:rsidRDefault="00EA012A" w:rsidP="003C53C5">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12</w:t>
            </w:r>
            <w:r w:rsidR="00962AEF" w:rsidRPr="00126BDB">
              <w:rPr>
                <w:rFonts w:ascii="Times New Roman" w:eastAsia="Times New Roman" w:hAnsi="Times New Roman" w:cs="Times New Roman"/>
                <w:sz w:val="20"/>
                <w:szCs w:val="20"/>
                <w:lang w:eastAsia="pl-PL"/>
              </w:rPr>
              <w:t xml:space="preserve"> pkt</w:t>
            </w:r>
          </w:p>
        </w:tc>
      </w:tr>
      <w:tr w:rsidR="00962AEF" w:rsidTr="003C53C5">
        <w:trPr>
          <w:trHeight w:val="301"/>
          <w:jc w:val="center"/>
        </w:trPr>
        <w:tc>
          <w:tcPr>
            <w:tcW w:w="3521" w:type="dxa"/>
            <w:tcBorders>
              <w:top w:val="single" w:sz="4" w:space="0" w:color="000000"/>
              <w:left w:val="single" w:sz="4" w:space="0" w:color="000000"/>
              <w:bottom w:val="single" w:sz="4" w:space="0" w:color="000000"/>
              <w:right w:val="single" w:sz="4" w:space="0" w:color="000000"/>
            </w:tcBorders>
            <w:hideMark/>
          </w:tcPr>
          <w:p w:rsidR="00962AEF" w:rsidRPr="00126BDB" w:rsidRDefault="000D7701" w:rsidP="00193083">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4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962AEF" w:rsidRPr="00126BDB" w:rsidRDefault="00F96985" w:rsidP="00F96985">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16</w:t>
            </w:r>
            <w:r w:rsidR="00962AEF" w:rsidRPr="00126BDB">
              <w:rPr>
                <w:rFonts w:ascii="Times New Roman" w:eastAsia="Times New Roman" w:hAnsi="Times New Roman" w:cs="Times New Roman"/>
                <w:sz w:val="20"/>
                <w:szCs w:val="20"/>
                <w:lang w:eastAsia="pl-PL"/>
              </w:rPr>
              <w:t xml:space="preserve"> pkt</w:t>
            </w:r>
          </w:p>
        </w:tc>
      </w:tr>
      <w:tr w:rsidR="00962AEF" w:rsidTr="003C53C5">
        <w:trPr>
          <w:trHeight w:val="277"/>
          <w:jc w:val="center"/>
        </w:trPr>
        <w:tc>
          <w:tcPr>
            <w:tcW w:w="3521" w:type="dxa"/>
            <w:tcBorders>
              <w:top w:val="single" w:sz="4" w:space="0" w:color="000000"/>
              <w:left w:val="single" w:sz="4" w:space="0" w:color="000000"/>
              <w:bottom w:val="single" w:sz="4" w:space="0" w:color="000000"/>
              <w:right w:val="single" w:sz="4" w:space="0" w:color="000000"/>
            </w:tcBorders>
            <w:hideMark/>
          </w:tcPr>
          <w:p w:rsidR="00962AEF" w:rsidRPr="00126BDB" w:rsidRDefault="000D7701" w:rsidP="00193083">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5 dokumentacji i więcej</w:t>
            </w:r>
          </w:p>
        </w:tc>
        <w:tc>
          <w:tcPr>
            <w:tcW w:w="2410" w:type="dxa"/>
            <w:tcBorders>
              <w:top w:val="single" w:sz="4" w:space="0" w:color="000000"/>
              <w:left w:val="single" w:sz="4" w:space="0" w:color="000000"/>
              <w:bottom w:val="single" w:sz="4" w:space="0" w:color="000000"/>
              <w:right w:val="single" w:sz="4" w:space="0" w:color="000000"/>
            </w:tcBorders>
            <w:hideMark/>
          </w:tcPr>
          <w:p w:rsidR="00962AEF" w:rsidRPr="00126BDB" w:rsidRDefault="00F96985" w:rsidP="003C53C5">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20</w:t>
            </w:r>
            <w:r w:rsidR="00962AEF" w:rsidRPr="00126BDB">
              <w:rPr>
                <w:rFonts w:ascii="Times New Roman" w:eastAsia="Times New Roman" w:hAnsi="Times New Roman" w:cs="Times New Roman"/>
                <w:sz w:val="20"/>
                <w:szCs w:val="20"/>
                <w:lang w:eastAsia="pl-PL"/>
              </w:rPr>
              <w:t xml:space="preserve"> pkt</w:t>
            </w:r>
          </w:p>
        </w:tc>
      </w:tr>
    </w:tbl>
    <w:p w:rsidR="000D7701" w:rsidRPr="00962AEF" w:rsidRDefault="000D7701" w:rsidP="00FD3C13">
      <w:pPr>
        <w:autoSpaceDE w:val="0"/>
        <w:autoSpaceDN w:val="0"/>
        <w:adjustRightInd w:val="0"/>
        <w:spacing w:after="0" w:line="360" w:lineRule="auto"/>
        <w:jc w:val="both"/>
        <w:rPr>
          <w:rFonts w:ascii="Times New Roman" w:eastAsiaTheme="minorEastAsia" w:hAnsi="Times New Roman" w:cs="Times New Roman"/>
          <w:lang w:eastAsia="pl-PL"/>
        </w:rPr>
      </w:pPr>
    </w:p>
    <w:p w:rsidR="005B3285" w:rsidRDefault="00B84B6C" w:rsidP="005B3285">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3) Kryterium: </w:t>
      </w:r>
      <w:r w:rsidR="005B3285">
        <w:rPr>
          <w:rFonts w:ascii="Times New Roman" w:eastAsiaTheme="minorEastAsia" w:hAnsi="Times New Roman" w:cs="Times New Roman"/>
          <w:b/>
          <w:bCs/>
          <w:color w:val="000000"/>
          <w:lang w:eastAsia="pl-PL"/>
        </w:rPr>
        <w:t xml:space="preserve"> </w:t>
      </w:r>
      <w:r w:rsidR="005B3285">
        <w:rPr>
          <w:rFonts w:ascii="Times New Roman" w:eastAsiaTheme="minorEastAsia" w:hAnsi="Times New Roman" w:cs="Times New Roman"/>
          <w:b/>
          <w:bCs/>
          <w:lang w:eastAsia="pl-PL"/>
        </w:rPr>
        <w:t>Doświadczenie zawodowe osoby</w:t>
      </w:r>
      <w:r w:rsidR="005B3285" w:rsidRPr="00B84B6C">
        <w:rPr>
          <w:rFonts w:ascii="Times New Roman" w:eastAsiaTheme="minorEastAsia" w:hAnsi="Times New Roman" w:cs="Times New Roman"/>
          <w:b/>
          <w:bCs/>
          <w:lang w:eastAsia="pl-PL"/>
        </w:rPr>
        <w:t xml:space="preserve"> </w:t>
      </w:r>
      <w:r w:rsidR="005B3285">
        <w:rPr>
          <w:rFonts w:ascii="Times New Roman" w:eastAsiaTheme="minorEastAsia" w:hAnsi="Times New Roman" w:cs="Times New Roman"/>
          <w:b/>
          <w:bCs/>
          <w:lang w:eastAsia="pl-PL"/>
        </w:rPr>
        <w:t xml:space="preserve">na stanowisku koordynator branżowy ds. zabezpieczenia i sterowania ruchem kolejowym  </w:t>
      </w:r>
      <w:r w:rsidR="005B3285" w:rsidRPr="00B84B6C">
        <w:rPr>
          <w:rFonts w:ascii="Times New Roman" w:eastAsiaTheme="minorEastAsia" w:hAnsi="Times New Roman" w:cs="Times New Roman"/>
          <w:b/>
          <w:bCs/>
          <w:lang w:eastAsia="pl-PL"/>
        </w:rPr>
        <w:t>wyznaczonej do realizacji zamówienia</w:t>
      </w:r>
      <w:r w:rsidR="005B3285">
        <w:rPr>
          <w:rFonts w:ascii="Times New Roman" w:eastAsiaTheme="minorEastAsia" w:hAnsi="Times New Roman" w:cs="Times New Roman"/>
          <w:b/>
          <w:bCs/>
          <w:lang w:eastAsia="pl-PL"/>
        </w:rPr>
        <w:t xml:space="preserve"> [D</w:t>
      </w:r>
      <w:r w:rsidR="005B3285">
        <w:rPr>
          <w:rFonts w:ascii="Times New Roman" w:eastAsiaTheme="minorEastAsia" w:hAnsi="Times New Roman" w:cs="Times New Roman"/>
          <w:b/>
          <w:bCs/>
          <w:vertAlign w:val="subscript"/>
          <w:lang w:eastAsia="pl-PL"/>
        </w:rPr>
        <w:t>2</w:t>
      </w:r>
      <w:r w:rsidR="005B3285">
        <w:rPr>
          <w:rFonts w:ascii="Times New Roman" w:eastAsiaTheme="minorEastAsia" w:hAnsi="Times New Roman" w:cs="Times New Roman"/>
          <w:b/>
          <w:bCs/>
          <w:lang w:eastAsia="pl-PL"/>
        </w:rPr>
        <w:t>]</w:t>
      </w:r>
      <w:r w:rsidR="005B3285" w:rsidRPr="00B84B6C">
        <w:rPr>
          <w:rFonts w:ascii="Times New Roman" w:eastAsiaTheme="minorEastAsia" w:hAnsi="Times New Roman" w:cs="Times New Roman"/>
          <w:b/>
          <w:bCs/>
          <w:color w:val="000000"/>
          <w:lang w:eastAsia="pl-PL"/>
        </w:rPr>
        <w:t xml:space="preserve">– </w:t>
      </w:r>
      <w:r w:rsidR="005B3285">
        <w:rPr>
          <w:rFonts w:ascii="Times New Roman" w:eastAsiaTheme="minorEastAsia" w:hAnsi="Times New Roman" w:cs="Times New Roman"/>
          <w:b/>
          <w:bCs/>
          <w:color w:val="000000"/>
          <w:lang w:eastAsia="pl-PL"/>
        </w:rPr>
        <w:t>2</w:t>
      </w:r>
      <w:r w:rsidR="005B3285" w:rsidRPr="00B84B6C">
        <w:rPr>
          <w:rFonts w:ascii="Times New Roman" w:eastAsiaTheme="minorEastAsia" w:hAnsi="Times New Roman" w:cs="Times New Roman"/>
          <w:b/>
          <w:bCs/>
          <w:color w:val="000000"/>
          <w:lang w:eastAsia="pl-PL"/>
        </w:rPr>
        <w:t>0 pkt</w:t>
      </w:r>
      <w:r w:rsidR="005B3285">
        <w:rPr>
          <w:rFonts w:ascii="Times New Roman" w:eastAsiaTheme="minorEastAsia" w:hAnsi="Times New Roman" w:cs="Times New Roman"/>
          <w:b/>
          <w:bCs/>
          <w:color w:val="000000"/>
          <w:lang w:eastAsia="pl-PL"/>
        </w:rPr>
        <w:t xml:space="preserve">. </w:t>
      </w:r>
    </w:p>
    <w:p w:rsidR="005B3285" w:rsidRPr="00126BDB" w:rsidRDefault="005B3285" w:rsidP="005B3285">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5B3285" w:rsidRDefault="005B3285" w:rsidP="005B3285">
      <w:pPr>
        <w:autoSpaceDE w:val="0"/>
        <w:autoSpaceDN w:val="0"/>
        <w:adjustRightInd w:val="0"/>
        <w:spacing w:after="0" w:line="360" w:lineRule="auto"/>
        <w:ind w:left="142"/>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Wykonawca, który w ofercie przedstawi dodatkowe doświadczenie zawodowe w projektowaniu </w:t>
      </w:r>
      <w:r w:rsidRPr="004A2026">
        <w:rPr>
          <w:rFonts w:ascii="Times New Roman" w:eastAsiaTheme="minorEastAsia" w:hAnsi="Times New Roman" w:cs="Times New Roman"/>
          <w:lang w:eastAsia="pl-PL"/>
        </w:rPr>
        <w:t xml:space="preserve">osoby wskazanej na stanowisko koordynator branżowy </w:t>
      </w:r>
      <w:r>
        <w:rPr>
          <w:rFonts w:ascii="Times New Roman" w:eastAsiaTheme="minorEastAsia" w:hAnsi="Times New Roman" w:cs="Times New Roman"/>
          <w:lang w:eastAsia="pl-PL"/>
        </w:rPr>
        <w:t>ds. zabezpieczenia i sterowania ruchem kolejowym</w:t>
      </w:r>
      <w:r w:rsidRPr="004A2026">
        <w:rPr>
          <w:rFonts w:ascii="Times New Roman" w:eastAsiaTheme="minorEastAsia" w:hAnsi="Times New Roman" w:cs="Times New Roman"/>
          <w:lang w:eastAsia="pl-PL"/>
        </w:rPr>
        <w:t xml:space="preserve"> polegające</w:t>
      </w:r>
      <w:r>
        <w:rPr>
          <w:rFonts w:ascii="Times New Roman" w:eastAsiaTheme="minorEastAsia" w:hAnsi="Times New Roman" w:cs="Times New Roman"/>
          <w:lang w:eastAsia="pl-PL"/>
        </w:rPr>
        <w:t>:</w:t>
      </w:r>
      <w:r w:rsidRPr="004A2026">
        <w:rPr>
          <w:rFonts w:ascii="Times New Roman" w:eastAsiaTheme="minorEastAsia" w:hAnsi="Times New Roman" w:cs="Times New Roman"/>
          <w:lang w:eastAsia="pl-PL"/>
        </w:rPr>
        <w:t xml:space="preserve"> na opracowaniu dokumentacji projektowej obejmującej budowę lub przebudowę linii kolejowej </w:t>
      </w:r>
      <w:r>
        <w:rPr>
          <w:rFonts w:ascii="Times New Roman" w:eastAsiaTheme="minorEastAsia" w:hAnsi="Times New Roman" w:cs="Times New Roman"/>
          <w:lang w:eastAsia="pl-PL"/>
        </w:rPr>
        <w:t>z co</w:t>
      </w:r>
      <w:r w:rsidRPr="004A2026">
        <w:rPr>
          <w:rFonts w:ascii="Times New Roman" w:eastAsiaTheme="minorEastAsia" w:hAnsi="Times New Roman" w:cs="Times New Roman"/>
          <w:lang w:eastAsia="pl-PL"/>
        </w:rPr>
        <w:t xml:space="preserve"> najmniej 1 szlakiem  kolejowym  i co najmniej 1 stacją kolejową</w:t>
      </w:r>
      <w:r>
        <w:rPr>
          <w:rFonts w:ascii="Times New Roman" w:eastAsiaTheme="minorEastAsia" w:hAnsi="Times New Roman" w:cs="Times New Roman"/>
          <w:lang w:eastAsia="pl-PL"/>
        </w:rPr>
        <w:t xml:space="preserve"> </w:t>
      </w:r>
      <w:r w:rsidRPr="004A2026">
        <w:rPr>
          <w:rStyle w:val="Nagwek2Bezpogrubienia"/>
          <w:rFonts w:ascii="Times New Roman" w:hAnsi="Times New Roman" w:cs="Times New Roman"/>
          <w:sz w:val="22"/>
          <w:szCs w:val="22"/>
        </w:rPr>
        <w:t xml:space="preserve"> </w:t>
      </w:r>
      <w:r w:rsidRPr="004A2026">
        <w:rPr>
          <w:rFonts w:ascii="Times New Roman" w:eastAsiaTheme="minorEastAsia" w:hAnsi="Times New Roman" w:cs="Times New Roman"/>
          <w:b/>
          <w:lang w:eastAsia="pl-PL"/>
        </w:rPr>
        <w:t>-</w:t>
      </w:r>
      <w:r>
        <w:rPr>
          <w:rFonts w:ascii="Times New Roman" w:eastAsiaTheme="minorEastAsia" w:hAnsi="Times New Roman" w:cs="Times New Roman"/>
          <w:lang w:eastAsia="pl-PL"/>
        </w:rPr>
        <w:t xml:space="preserve"> ponad doświadczenie wymagane i sprecyzowane w ramach warunków udziału w postępowaniu określonych w Części V ust. 2 pkt 3 lit. a</w:t>
      </w:r>
      <w:r w:rsidR="009D7C55">
        <w:rPr>
          <w:rFonts w:ascii="Times New Roman" w:eastAsiaTheme="minorEastAsia" w:hAnsi="Times New Roman" w:cs="Times New Roman"/>
          <w:lang w:eastAsia="pl-PL"/>
        </w:rPr>
        <w:t xml:space="preserve"> i b</w:t>
      </w:r>
      <w:r>
        <w:rPr>
          <w:rFonts w:ascii="Times New Roman" w:eastAsiaTheme="minorEastAsia" w:hAnsi="Times New Roman" w:cs="Times New Roman"/>
          <w:lang w:eastAsia="pl-PL"/>
        </w:rPr>
        <w:t xml:space="preserve"> w liczbie:</w:t>
      </w:r>
    </w:p>
    <w:p w:rsidR="005B3285" w:rsidRDefault="005B3285" w:rsidP="005B3285">
      <w:pPr>
        <w:autoSpaceDE w:val="0"/>
        <w:autoSpaceDN w:val="0"/>
        <w:adjustRightInd w:val="0"/>
        <w:spacing w:after="0" w:line="360" w:lineRule="auto"/>
        <w:jc w:val="both"/>
        <w:rPr>
          <w:rFonts w:ascii="Times New Roman" w:eastAsiaTheme="minorEastAsia" w:hAnsi="Times New Roman" w:cs="Times New Roman"/>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5B3285" w:rsidTr="00ED60D1">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1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4</w:t>
            </w:r>
            <w:r w:rsidRPr="00126BDB">
              <w:rPr>
                <w:rFonts w:ascii="Times New Roman" w:eastAsia="Times New Roman" w:hAnsi="Times New Roman" w:cs="Times New Roman"/>
                <w:sz w:val="20"/>
                <w:szCs w:val="20"/>
                <w:lang w:eastAsia="pl-PL"/>
              </w:rPr>
              <w:t xml:space="preserve"> pkt</w:t>
            </w:r>
          </w:p>
        </w:tc>
      </w:tr>
      <w:tr w:rsidR="005B3285" w:rsidTr="00ED60D1">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2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8</w:t>
            </w:r>
            <w:r w:rsidRPr="00126BDB">
              <w:rPr>
                <w:rFonts w:ascii="Times New Roman" w:eastAsia="Times New Roman" w:hAnsi="Times New Roman" w:cs="Times New Roman"/>
                <w:sz w:val="20"/>
                <w:szCs w:val="20"/>
                <w:lang w:eastAsia="pl-PL"/>
              </w:rPr>
              <w:t xml:space="preserve"> pkt</w:t>
            </w:r>
          </w:p>
        </w:tc>
      </w:tr>
      <w:tr w:rsidR="005B3285" w:rsidTr="00ED60D1">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3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12</w:t>
            </w:r>
            <w:r w:rsidRPr="00126BDB">
              <w:rPr>
                <w:rFonts w:ascii="Times New Roman" w:eastAsia="Times New Roman" w:hAnsi="Times New Roman" w:cs="Times New Roman"/>
                <w:sz w:val="20"/>
                <w:szCs w:val="20"/>
                <w:lang w:eastAsia="pl-PL"/>
              </w:rPr>
              <w:t xml:space="preserve"> pkt</w:t>
            </w:r>
          </w:p>
        </w:tc>
      </w:tr>
      <w:tr w:rsidR="005B3285" w:rsidTr="00ED60D1">
        <w:trPr>
          <w:trHeight w:val="301"/>
          <w:jc w:val="center"/>
        </w:trPr>
        <w:tc>
          <w:tcPr>
            <w:tcW w:w="3521"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 xml:space="preserve">4 dokumentacji </w:t>
            </w:r>
          </w:p>
        </w:tc>
        <w:tc>
          <w:tcPr>
            <w:tcW w:w="2410"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16</w:t>
            </w:r>
            <w:r w:rsidRPr="00126BDB">
              <w:rPr>
                <w:rFonts w:ascii="Times New Roman" w:eastAsia="Times New Roman" w:hAnsi="Times New Roman" w:cs="Times New Roman"/>
                <w:sz w:val="20"/>
                <w:szCs w:val="20"/>
                <w:lang w:eastAsia="pl-PL"/>
              </w:rPr>
              <w:t xml:space="preserve"> pkt</w:t>
            </w:r>
          </w:p>
        </w:tc>
      </w:tr>
      <w:tr w:rsidR="005B3285" w:rsidTr="00ED60D1">
        <w:trPr>
          <w:trHeight w:val="277"/>
          <w:jc w:val="center"/>
        </w:trPr>
        <w:tc>
          <w:tcPr>
            <w:tcW w:w="3521"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sidRPr="00126BDB">
              <w:rPr>
                <w:rFonts w:ascii="Times New Roman" w:eastAsia="Times New Roman" w:hAnsi="Times New Roman" w:cs="Times New Roman"/>
                <w:sz w:val="20"/>
                <w:szCs w:val="20"/>
                <w:lang w:eastAsia="pl-PL"/>
              </w:rPr>
              <w:t>5 dokumentacji i więcej</w:t>
            </w:r>
          </w:p>
        </w:tc>
        <w:tc>
          <w:tcPr>
            <w:tcW w:w="2410" w:type="dxa"/>
            <w:tcBorders>
              <w:top w:val="single" w:sz="4" w:space="0" w:color="000000"/>
              <w:left w:val="single" w:sz="4" w:space="0" w:color="000000"/>
              <w:bottom w:val="single" w:sz="4" w:space="0" w:color="000000"/>
              <w:right w:val="single" w:sz="4" w:space="0" w:color="000000"/>
            </w:tcBorders>
            <w:hideMark/>
          </w:tcPr>
          <w:p w:rsidR="005B3285" w:rsidRPr="00126BDB" w:rsidRDefault="005B3285" w:rsidP="00ED60D1">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otrzyma 20</w:t>
            </w:r>
            <w:r w:rsidRPr="00126BDB">
              <w:rPr>
                <w:rFonts w:ascii="Times New Roman" w:eastAsia="Times New Roman" w:hAnsi="Times New Roman" w:cs="Times New Roman"/>
                <w:sz w:val="20"/>
                <w:szCs w:val="20"/>
                <w:lang w:eastAsia="pl-PL"/>
              </w:rPr>
              <w:t xml:space="preserve"> pkt</w:t>
            </w:r>
          </w:p>
        </w:tc>
      </w:tr>
    </w:tbl>
    <w:p w:rsidR="00387466" w:rsidRDefault="00387466" w:rsidP="005B3285">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5B3285" w:rsidRDefault="00FD3C13" w:rsidP="00FD3C13">
      <w:pPr>
        <w:autoSpaceDE w:val="0"/>
        <w:autoSpaceDN w:val="0"/>
        <w:adjustRightInd w:val="0"/>
        <w:spacing w:after="0" w:line="360" w:lineRule="auto"/>
        <w:jc w:val="both"/>
        <w:rPr>
          <w:rFonts w:ascii="Times New Roman" w:eastAsiaTheme="minorEastAsia" w:hAnsi="Times New Roman" w:cs="Times New Roman"/>
          <w:vertAlign w:val="subscript"/>
          <w:lang w:eastAsia="pl-PL"/>
        </w:rPr>
      </w:pPr>
      <w:r>
        <w:rPr>
          <w:rFonts w:ascii="Times New Roman" w:eastAsiaTheme="minorEastAsia" w:hAnsi="Times New Roman" w:cs="Times New Roman"/>
          <w:color w:val="000000"/>
          <w:lang w:eastAsia="pl-PL"/>
        </w:rPr>
        <w:t>Całkowita punktowa wartość oferty li</w:t>
      </w:r>
      <w:r w:rsidR="007A5828">
        <w:rPr>
          <w:rFonts w:ascii="Times New Roman" w:eastAsiaTheme="minorEastAsia" w:hAnsi="Times New Roman" w:cs="Times New Roman"/>
          <w:color w:val="000000"/>
          <w:lang w:eastAsia="pl-PL"/>
        </w:rPr>
        <w:t>czona będzie wg w</w:t>
      </w:r>
      <w:r w:rsidR="007A5828" w:rsidRPr="00DF42D8">
        <w:rPr>
          <w:rFonts w:ascii="Times New Roman" w:eastAsiaTheme="minorEastAsia" w:hAnsi="Times New Roman" w:cs="Times New Roman"/>
          <w:lang w:eastAsia="pl-PL"/>
        </w:rPr>
        <w:t xml:space="preserve">zoru: O = C </w:t>
      </w:r>
      <w:r w:rsidRPr="00DF42D8">
        <w:rPr>
          <w:rFonts w:ascii="Times New Roman" w:eastAsiaTheme="minorEastAsia" w:hAnsi="Times New Roman" w:cs="Times New Roman"/>
          <w:lang w:eastAsia="pl-PL"/>
        </w:rPr>
        <w:t xml:space="preserve">+ </w:t>
      </w:r>
      <w:r w:rsidR="00DF42D8" w:rsidRPr="00DF42D8">
        <w:rPr>
          <w:rFonts w:ascii="Times New Roman" w:eastAsiaTheme="minorEastAsia" w:hAnsi="Times New Roman" w:cs="Times New Roman"/>
          <w:lang w:eastAsia="pl-PL"/>
        </w:rPr>
        <w:t>D</w:t>
      </w:r>
      <w:r w:rsidR="005B3285">
        <w:rPr>
          <w:rFonts w:ascii="Times New Roman" w:eastAsiaTheme="minorEastAsia" w:hAnsi="Times New Roman" w:cs="Times New Roman"/>
          <w:vertAlign w:val="subscript"/>
          <w:lang w:eastAsia="pl-PL"/>
        </w:rPr>
        <w:t>1</w:t>
      </w:r>
      <w:r w:rsidR="00126BDB">
        <w:rPr>
          <w:rFonts w:ascii="Times New Roman" w:eastAsiaTheme="minorEastAsia" w:hAnsi="Times New Roman" w:cs="Times New Roman"/>
          <w:lang w:eastAsia="pl-PL"/>
        </w:rPr>
        <w:t xml:space="preserve"> </w:t>
      </w:r>
      <w:r w:rsidR="00DF42D8" w:rsidRPr="00DF42D8">
        <w:rPr>
          <w:rFonts w:ascii="Times New Roman" w:eastAsiaTheme="minorEastAsia" w:hAnsi="Times New Roman" w:cs="Times New Roman"/>
          <w:lang w:eastAsia="pl-PL"/>
        </w:rPr>
        <w:t xml:space="preserve">+ </w:t>
      </w:r>
      <w:r w:rsidR="005B3285">
        <w:rPr>
          <w:rFonts w:ascii="Times New Roman" w:eastAsiaTheme="minorEastAsia" w:hAnsi="Times New Roman" w:cs="Times New Roman"/>
          <w:lang w:eastAsia="pl-PL"/>
        </w:rPr>
        <w:t>D</w:t>
      </w:r>
      <w:r w:rsidR="005B3285">
        <w:rPr>
          <w:rFonts w:ascii="Times New Roman" w:eastAsiaTheme="minorEastAsia" w:hAnsi="Times New Roman" w:cs="Times New Roman"/>
          <w:vertAlign w:val="subscript"/>
          <w:lang w:eastAsia="pl-PL"/>
        </w:rPr>
        <w:t>2</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p>
    <w:p w:rsidR="00E83849" w:rsidRDefault="00FD3C1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która przedstawia najkorzystniejszy bilans (suma punktów przyznanych w oparciu o</w:t>
      </w:r>
      <w:r w:rsidR="007A5828">
        <w:rPr>
          <w:rFonts w:ascii="Times New Roman" w:eastAsiaTheme="minorEastAsia" w:hAnsi="Times New Roman" w:cs="Times New Roman"/>
          <w:color w:val="000000"/>
          <w:lang w:eastAsia="pl-PL"/>
        </w:rPr>
        <w:t xml:space="preserve"> ustalone powyżej kryteria</w:t>
      </w:r>
      <w:r w:rsidR="005B3285">
        <w:rPr>
          <w:rFonts w:ascii="Times New Roman" w:eastAsiaTheme="minorEastAsia" w:hAnsi="Times New Roman" w:cs="Times New Roman"/>
          <w:color w:val="000000"/>
          <w:lang w:eastAsia="pl-PL"/>
        </w:rPr>
        <w:t xml:space="preserve"> </w:t>
      </w:r>
      <w:r w:rsidR="005B3285" w:rsidRPr="00DF42D8">
        <w:rPr>
          <w:rFonts w:ascii="Times New Roman" w:eastAsiaTheme="minorEastAsia" w:hAnsi="Times New Roman" w:cs="Times New Roman"/>
          <w:lang w:eastAsia="pl-PL"/>
        </w:rPr>
        <w:t>C + D</w:t>
      </w:r>
      <w:r w:rsidR="005B3285">
        <w:rPr>
          <w:rFonts w:ascii="Times New Roman" w:eastAsiaTheme="minorEastAsia" w:hAnsi="Times New Roman" w:cs="Times New Roman"/>
          <w:vertAlign w:val="subscript"/>
          <w:lang w:eastAsia="pl-PL"/>
        </w:rPr>
        <w:t>1</w:t>
      </w:r>
      <w:r w:rsidR="005B3285">
        <w:rPr>
          <w:rFonts w:ascii="Times New Roman" w:eastAsiaTheme="minorEastAsia" w:hAnsi="Times New Roman" w:cs="Times New Roman"/>
          <w:lang w:eastAsia="pl-PL"/>
        </w:rPr>
        <w:t xml:space="preserve"> </w:t>
      </w:r>
      <w:r w:rsidR="005B3285" w:rsidRPr="00DF42D8">
        <w:rPr>
          <w:rFonts w:ascii="Times New Roman" w:eastAsiaTheme="minorEastAsia" w:hAnsi="Times New Roman" w:cs="Times New Roman"/>
          <w:lang w:eastAsia="pl-PL"/>
        </w:rPr>
        <w:t xml:space="preserve">+ </w:t>
      </w:r>
      <w:r w:rsidR="005B3285">
        <w:rPr>
          <w:rFonts w:ascii="Times New Roman" w:eastAsiaTheme="minorEastAsia" w:hAnsi="Times New Roman" w:cs="Times New Roman"/>
          <w:lang w:eastAsia="pl-PL"/>
        </w:rPr>
        <w:t>D</w:t>
      </w:r>
      <w:r w:rsidR="005B3285">
        <w:rPr>
          <w:rFonts w:ascii="Times New Roman" w:eastAsiaTheme="minorEastAsia" w:hAnsi="Times New Roman" w:cs="Times New Roman"/>
          <w:vertAlign w:val="subscript"/>
          <w:lang w:eastAsia="pl-PL"/>
        </w:rPr>
        <w:t>2</w:t>
      </w:r>
      <w:r>
        <w:rPr>
          <w:rFonts w:ascii="Times New Roman" w:eastAsiaTheme="minorEastAsia" w:hAnsi="Times New Roman" w:cs="Times New Roman"/>
          <w:color w:val="000000"/>
          <w:lang w:eastAsia="pl-PL"/>
        </w:rPr>
        <w:t>) zostanie uznana za najkorzystniejszą, pozostałe oferty zostaną 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193083" w:rsidRDefault="0019308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9929E0"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477804" w:rsidRDefault="0047780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zobowiązany jest do wniesienia najpóźniej w dniu podpisania umowy zabezpieczenia należytego wykonania umowy w wysokości 5% ceny ofertowej brutto za wykonanie całości zamówienia.</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Zabezpieczenie należytego wykonania umowy może być wniesione w:</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pieniądzu,</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poręczeniach bankowych lub spółdzielczej kasy oszczędnościowo-kredytowej z tym, że zobowiązanie kasy jest zawsze zobowiązaniem pieniężnym;</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gwarancjach bankowych;</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gwarancjach ubezpieczeniowych;</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poręczeniach udzielanych przez podmioty, o których mowa w art. 6b ust.5 pkt. 2 ustawy z dnia 9 listopada 2000 r. o utworzeniu Polskiej Agencji Rozwoju Przedsiębiorczości.</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 przypadku wnoszenia zabezpieczenia należytego wykonania umowy w postaci gwarancji bankowej lub ubezpieczeniowej, przed zawarciem umowy z Gwarantem przez Wykonawcę, wymagane jest uzgodnienie treści gwarancji z Zamawiającym.</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 przypadku wnoszenia zabezpieczenia należytego wykonania umowy: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pieniądzu - odpowiednią kwotę należy wpłacić na konto Nr: 47 1240 5703 1111 0000 4899 2268  przed podpisaniem umowy,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wniesienia zabezpieczenia w pozostałych formach, określonych w pkt. 2 ppkt 2– 5, dokument zabezpieczenia należy złożyć w siedzibie Zamawiającego,</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do czasu wniesienia zabezpieczenia należytego wykonania umowy, Zamawiający działając na podstawie przepisu art. 46 ust. 5 punkt 2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zatrzymuje wadium.</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Za zgodą Wykonawcy wadium wniesione w pieniądzu zaliczone zostanie na poczet zabezpieczenia należytego wykonania umowy.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Zabezpieczenie wnoszone w postaci poręczenia lub gwarancji musi zawierać następujące</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elementy: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nazwę Wykonawcy i jego siedzibę (adres),</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nazwę beneficjenta (Zamawiającego),</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nazwę Gwaranta lub Poręczyciela,</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określać wierzytelność, która ma być zabezpieczona gwarancją,</w:t>
      </w:r>
    </w:p>
    <w:p w:rsidR="006E28DA" w:rsidRDefault="006E28DA" w:rsidP="006E28DA">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color w:val="000000"/>
        </w:rPr>
        <w:t xml:space="preserve">5) </w:t>
      </w:r>
      <w:r>
        <w:rPr>
          <w:rFonts w:ascii="Times New Roman" w:hAnsi="Times New Roman" w:cs="Times New Roman"/>
          <w:bCs/>
          <w:color w:val="000000"/>
        </w:rPr>
        <w:t>sformułowanie zobowiązania Gwaranta do nieodwołalnego i bezwarunkowego zapłacenia kwoty zobowiązania na pierwsze żądanie zapłaty z tytułu roszczeń w związku z niewykonaniem lub nienależytym wykonaniem umowy.</w:t>
      </w:r>
    </w:p>
    <w:p w:rsidR="006E28DA" w:rsidRDefault="006E28DA" w:rsidP="006E28DA">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lastRenderedPageBreak/>
        <w:t xml:space="preserve">6. </w:t>
      </w:r>
      <w:r>
        <w:rPr>
          <w:rFonts w:ascii="Times New Roman" w:hAnsi="Times New Roman" w:cs="Times New Roman"/>
          <w:bCs/>
          <w:color w:val="000000"/>
        </w:rPr>
        <w:t>Gwarant nie może także uzależniać dokonania zapłaty od spełnienia jakichkolwiek dodatkowych warunków lub też od przedłożenia jakiejkolwiek dokumentacji.</w:t>
      </w:r>
      <w:r>
        <w:rPr>
          <w:rFonts w:ascii="Times New Roman" w:hAnsi="Times New Roman" w:cs="Times New Roman"/>
          <w:b/>
          <w:bCs/>
          <w:color w:val="000000"/>
        </w:rPr>
        <w:t xml:space="preserve"> </w:t>
      </w:r>
      <w:r>
        <w:rPr>
          <w:rFonts w:ascii="Times New Roman" w:hAnsi="Times New Roman" w:cs="Times New Roman"/>
          <w:color w:val="000000"/>
        </w:rPr>
        <w:t>W przypadku</w:t>
      </w:r>
      <w:r>
        <w:rPr>
          <w:rFonts w:ascii="Times New Roman" w:hAnsi="Times New Roman" w:cs="Times New Roman"/>
          <w:b/>
          <w:bCs/>
          <w:color w:val="000000"/>
        </w:rPr>
        <w:t xml:space="preserve"> </w:t>
      </w:r>
      <w:r>
        <w:rPr>
          <w:rFonts w:ascii="Times New Roman" w:hAnsi="Times New Roman" w:cs="Times New Roman"/>
          <w:color w:val="000000"/>
        </w:rPr>
        <w:t>przedłożenia gwarancji niezawierającej wymienionych elementów, bądź posiadającej jakiekolwiek</w:t>
      </w:r>
      <w:r>
        <w:rPr>
          <w:rFonts w:ascii="Times New Roman" w:hAnsi="Times New Roman" w:cs="Times New Roman"/>
          <w:b/>
          <w:bCs/>
          <w:color w:val="000000"/>
        </w:rPr>
        <w:t xml:space="preserve"> </w:t>
      </w:r>
      <w:r>
        <w:rPr>
          <w:rFonts w:ascii="Times New Roman" w:hAnsi="Times New Roman" w:cs="Times New Roman"/>
          <w:color w:val="000000"/>
        </w:rPr>
        <w:t>dodatkowe zastrzeżenia, Zamawiający uzna, że Wykonawca nie wniósł zabezpieczenia należytego</w:t>
      </w:r>
      <w:r>
        <w:rPr>
          <w:rFonts w:ascii="Times New Roman" w:hAnsi="Times New Roman" w:cs="Times New Roman"/>
          <w:b/>
          <w:bCs/>
          <w:color w:val="000000"/>
        </w:rPr>
        <w:t xml:space="preserve"> </w:t>
      </w:r>
      <w:r>
        <w:rPr>
          <w:rFonts w:ascii="Times New Roman" w:hAnsi="Times New Roman" w:cs="Times New Roman"/>
          <w:color w:val="000000"/>
        </w:rPr>
        <w:t>wykonania umowy.</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w:t>
      </w:r>
    </w:p>
    <w:p w:rsidR="006E28DA" w:rsidRDefault="006E28DA" w:rsidP="006E28DA">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W przypadku niewykonania lub nienależytego wykonania umowy przez Wykonawcę Zamawiający wystąpi do Gwaranta z pisemnym żądaniem zapłacenia kwoty stanowiącej zabezpieczenie należytego wykonania umowy. Żądanie zawierać będzie uzasadnienie faktyczne i prawne.</w:t>
      </w:r>
    </w:p>
    <w:p w:rsidR="00CF6658" w:rsidRDefault="00CF665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 załącznik nr 7, stanowiący integralną część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którego oferta została wybrana, jest zobowiązany do podpisania umowy z Zamawiającym w terminie nie krótszym niż 5 dni od dnia przesłania zawiadomienia o wyborze najkorzystniejszej oferty, jeżeli zawiadomienie to zostało przesłane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8410A8" w:rsidRDefault="00E83849" w:rsidP="008410A8">
      <w:pPr>
        <w:autoSpaceDE w:val="0"/>
        <w:adjustRightInd w:val="0"/>
        <w:spacing w:after="0" w:line="360" w:lineRule="auto"/>
        <w:jc w:val="both"/>
        <w:rPr>
          <w:rFonts w:ascii="Times New Roman" w:hAnsi="Times New Roman" w:cs="Times New Roman"/>
          <w:color w:val="000000"/>
        </w:rPr>
      </w:pPr>
      <w:r>
        <w:rPr>
          <w:rFonts w:ascii="Times New Roman" w:eastAsiaTheme="minorEastAsia" w:hAnsi="Times New Roman" w:cs="Times New Roman"/>
          <w:color w:val="000000"/>
          <w:lang w:eastAsia="pl-PL"/>
        </w:rPr>
        <w:t>5.</w:t>
      </w:r>
      <w:r w:rsidR="006F68E6">
        <w:rPr>
          <w:rFonts w:ascii="Times New Roman" w:eastAsiaTheme="minorEastAsia" w:hAnsi="Times New Roman" w:cs="Times New Roman"/>
          <w:color w:val="000000"/>
          <w:lang w:eastAsia="pl-PL"/>
        </w:rPr>
        <w:t xml:space="preserve"> Z</w:t>
      </w:r>
      <w:r w:rsidR="008063D2">
        <w:rPr>
          <w:rFonts w:ascii="Times New Roman" w:eastAsiaTheme="minorEastAsia" w:hAnsi="Times New Roman" w:cs="Times New Roman"/>
          <w:color w:val="000000"/>
          <w:lang w:eastAsia="pl-PL"/>
        </w:rPr>
        <w:t>godnie z art. 144 ust. 1 usta</w:t>
      </w:r>
      <w:r w:rsidR="006F68E6">
        <w:rPr>
          <w:rFonts w:ascii="Times New Roman" w:eastAsiaTheme="minorEastAsia" w:hAnsi="Times New Roman" w:cs="Times New Roman"/>
          <w:color w:val="000000"/>
          <w:lang w:eastAsia="pl-PL"/>
        </w:rPr>
        <w:t xml:space="preserve">wy Prawo Zamówień Publicznych przewiduje się istotne zmiany postanowień zawartej umowy (w formie </w:t>
      </w:r>
      <w:r w:rsidR="006F68E6" w:rsidRPr="008A54D7">
        <w:rPr>
          <w:rFonts w:ascii="Times New Roman" w:eastAsiaTheme="minorEastAsia" w:hAnsi="Times New Roman" w:cs="Times New Roman"/>
          <w:color w:val="000000"/>
          <w:lang w:eastAsia="pl-PL"/>
        </w:rPr>
        <w:t xml:space="preserve">aneksu) w stosunku do treści oferty, na podstawie której dokonano wyboru wykonawcy, </w:t>
      </w:r>
      <w:r w:rsidR="008410A8" w:rsidRPr="008410A8">
        <w:rPr>
          <w:rFonts w:ascii="Times New Roman" w:hAnsi="Times New Roman" w:cs="Times New Roman"/>
          <w:color w:val="000000"/>
        </w:rPr>
        <w:t>w następujących przypadkach:</w:t>
      </w:r>
    </w:p>
    <w:p w:rsidR="008410A8" w:rsidRPr="008410A8" w:rsidRDefault="008410A8" w:rsidP="008410A8">
      <w:pPr>
        <w:autoSpaceDE w:val="0"/>
        <w:adjustRightInd w:val="0"/>
        <w:spacing w:after="0" w:line="360" w:lineRule="auto"/>
        <w:jc w:val="both"/>
        <w:rPr>
          <w:rFonts w:ascii="Times New Roman" w:hAnsi="Times New Roman" w:cs="Times New Roman"/>
          <w:color w:val="000000"/>
        </w:rPr>
      </w:pPr>
      <w:r>
        <w:rPr>
          <w:rFonts w:ascii="Times New Roman" w:eastAsiaTheme="minorEastAsia" w:hAnsi="Times New Roman" w:cs="Times New Roman"/>
          <w:color w:val="000000"/>
          <w:lang w:eastAsia="pl-PL"/>
        </w:rPr>
        <w:t xml:space="preserve">1) </w:t>
      </w:r>
      <w:r w:rsidRPr="008410A8">
        <w:rPr>
          <w:rFonts w:ascii="Times New Roman" w:eastAsiaTheme="minorEastAsia" w:hAnsi="Times New Roman" w:cs="Times New Roman"/>
          <w:color w:val="000000"/>
          <w:lang w:eastAsia="pl-PL"/>
        </w:rPr>
        <w:t xml:space="preserve">zmiana terminu wykonania przedmiotu umowy w przypadku: </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wystąpienia zdarzeń losowych,</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przedłużenia się okresu uzyskania zezwoleń, uzgodnień, sprawdzeń, postanowień, decyzji, warunków, opinii i ekspertyz, operatów z przyczyn niezawinionych przez Wykonawcę,</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 xml:space="preserve">zamiany uzgodnień, bądź wniesienia po wydaniu decyzji lub uzgodnień dodatkowych wymogów skutkujących koniecznością dokonania zmian lub uzupełnień w dokumentacji, </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zmiany przepisów powodujących konieczność uzyskania dokumentów, do których te przepisy obligują,</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lastRenderedPageBreak/>
        <w:t>w przypadku konieczności dokonania korekt w zatwierdzonym przez Zamawiającego rozwiązaniu projektowym, wynikających ze stanowiska instytucji uzgadniających (opiniujących),</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konieczności wykonania dodatkowych badań, ekspertyz, analiz,</w:t>
      </w:r>
    </w:p>
    <w:p w:rsidR="008410A8" w:rsidRPr="008410A8" w:rsidRDefault="008410A8" w:rsidP="002E4601">
      <w:pPr>
        <w:numPr>
          <w:ilvl w:val="0"/>
          <w:numId w:val="10"/>
        </w:num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8410A8">
        <w:rPr>
          <w:rFonts w:ascii="Times New Roman" w:eastAsiaTheme="minorEastAsia" w:hAnsi="Times New Roman" w:cs="Times New Roman"/>
          <w:color w:val="000000"/>
          <w:lang w:eastAsia="pl-PL"/>
        </w:rPr>
        <w:t>wystąpienia innych szczególnych okoliczności, za które Wy</w:t>
      </w:r>
      <w:r w:rsidR="00682DC1">
        <w:rPr>
          <w:rFonts w:ascii="Times New Roman" w:eastAsiaTheme="minorEastAsia" w:hAnsi="Times New Roman" w:cs="Times New Roman"/>
          <w:color w:val="000000"/>
          <w:lang w:eastAsia="pl-PL"/>
        </w:rPr>
        <w:t>konawca nie jest odpowiedzialny.</w:t>
      </w:r>
    </w:p>
    <w:p w:rsidR="00396D4A" w:rsidRPr="008410A8" w:rsidRDefault="00396D4A" w:rsidP="008410A8">
      <w:pPr>
        <w:autoSpaceDE w:val="0"/>
        <w:autoSpaceDN w:val="0"/>
        <w:adjustRightInd w:val="0"/>
        <w:spacing w:after="0" w:line="360" w:lineRule="auto"/>
        <w:ind w:left="1146"/>
        <w:jc w:val="both"/>
        <w:rPr>
          <w:rFonts w:ascii="Times New Roman" w:eastAsiaTheme="minorEastAsia" w:hAnsi="Times New Roman" w:cs="Times New Roman"/>
          <w:color w:val="000000"/>
          <w:lang w:eastAsia="pl-PL"/>
        </w:rPr>
      </w:pPr>
    </w:p>
    <w:p w:rsidR="00E83849" w:rsidRDefault="00E83849" w:rsidP="008410A8">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412B0E" w:rsidRPr="00412B0E" w:rsidRDefault="00412B0E" w:rsidP="00412B0E">
      <w:pPr>
        <w:autoSpaceDE w:val="0"/>
        <w:autoSpaceDN w:val="0"/>
        <w:adjustRightInd w:val="0"/>
        <w:spacing w:after="0" w:line="360" w:lineRule="auto"/>
        <w:jc w:val="both"/>
        <w:rPr>
          <w:rFonts w:ascii="Times New Roman" w:eastAsia="Times New Roman" w:hAnsi="Times New Roman" w:cs="Times New Roman"/>
          <w:bCs/>
          <w:iCs/>
        </w:rPr>
      </w:pPr>
      <w:r w:rsidRPr="00412B0E">
        <w:rPr>
          <w:rFonts w:ascii="Times New Roman" w:eastAsia="Times New Roman" w:hAnsi="Times New Roman" w:cs="Times New Roman"/>
          <w:bCs/>
          <w:iCs/>
        </w:rPr>
        <w:t>W związku z faktem, że do realizacji niniejszego zamówienia nie jest konieczne zatrudnien</w:t>
      </w:r>
      <w:r w:rsidR="00093E87">
        <w:rPr>
          <w:rFonts w:ascii="Times New Roman" w:eastAsia="Times New Roman" w:hAnsi="Times New Roman" w:cs="Times New Roman"/>
          <w:bCs/>
          <w:iCs/>
        </w:rPr>
        <w:t xml:space="preserve">ie osób wykonujących inne niż samodzielne </w:t>
      </w:r>
      <w:r w:rsidRPr="00412B0E">
        <w:rPr>
          <w:rFonts w:ascii="Times New Roman" w:eastAsia="Times New Roman" w:hAnsi="Times New Roman" w:cs="Times New Roman"/>
          <w:bCs/>
          <w:iCs/>
        </w:rPr>
        <w:t>czynności (to jest osób innych niż projektant) Zamawiający nie narzuc</w:t>
      </w:r>
      <w:r>
        <w:rPr>
          <w:rFonts w:ascii="Times New Roman" w:eastAsia="Times New Roman" w:hAnsi="Times New Roman" w:cs="Times New Roman"/>
          <w:bCs/>
          <w:iCs/>
        </w:rPr>
        <w:t>a obowiązku zatrudnienia przez W</w:t>
      </w:r>
      <w:r w:rsidRPr="00412B0E">
        <w:rPr>
          <w:rFonts w:ascii="Times New Roman" w:eastAsia="Times New Roman" w:hAnsi="Times New Roman" w:cs="Times New Roman"/>
          <w:bCs/>
          <w:iCs/>
        </w:rPr>
        <w:t>ykonawcę osób uczestniczących w realizacji zamówienia na podstawie umowy o pracę.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Środki ochrony prawnej</w:t>
      </w:r>
    </w:p>
    <w:p w:rsidR="00124F43"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4C4A57" w:rsidRDefault="004C4A57"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XXII. </w:t>
      </w:r>
      <w:r>
        <w:rPr>
          <w:rFonts w:ascii="Times New Roman" w:eastAsiaTheme="minorEastAsia" w:hAnsi="Times New Roman" w:cs="Times New Roman"/>
          <w:b/>
          <w:bCs/>
          <w:color w:val="000000"/>
          <w:u w:val="single"/>
          <w:lang w:eastAsia="pl-PL"/>
        </w:rPr>
        <w:t>Wykaz załączników – Załączniki stanowią integralną część niniejszej SIWZ</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1) Załącznik nr 1– Formularz ofertowy</w:t>
      </w:r>
      <w:r w:rsidR="004727BE">
        <w:rPr>
          <w:rFonts w:ascii="Times New Roman" w:eastAsiaTheme="minorEastAsia" w:hAnsi="Times New Roman" w:cs="Times New Roman"/>
          <w:color w:val="000000"/>
          <w:lang w:eastAsia="pl-PL"/>
        </w:rPr>
        <w:t xml:space="preserve"> </w:t>
      </w:r>
      <w:r w:rsidR="004727BE" w:rsidRPr="004727BE">
        <w:rPr>
          <w:rFonts w:ascii="Times New Roman" w:eastAsiaTheme="minorEastAsia" w:hAnsi="Times New Roman" w:cs="Times New Roman"/>
          <w:color w:val="FF0000"/>
          <w:lang w:eastAsia="pl-PL"/>
        </w:rPr>
        <w:t>(aktualny)</w:t>
      </w:r>
      <w:r w:rsidRPr="004727BE">
        <w:rPr>
          <w:rFonts w:ascii="Times New Roman" w:eastAsiaTheme="minorEastAsia" w:hAnsi="Times New Roman" w:cs="Times New Roman"/>
          <w:color w:val="FF0000"/>
          <w:lang w:eastAsia="pl-PL"/>
        </w:rPr>
        <w:t>;</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2) Załącznik nr 2 – Oświadczenie o niepodleganiu wykluczeniu oraz spełnianiu warunków udziału w postępowaniu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3) Załącznik nr 3 – Informacja o podmiocie wspólnym</w:t>
      </w:r>
    </w:p>
    <w:p w:rsidR="00E83849" w:rsidRPr="00CF6658" w:rsidRDefault="00D5759C"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Załącznik nr 4 – Wykaz usług </w:t>
      </w:r>
      <w:r w:rsidR="00E83849" w:rsidRPr="00CF6658">
        <w:rPr>
          <w:rFonts w:ascii="Times New Roman" w:eastAsiaTheme="minorEastAsia" w:hAnsi="Times New Roman" w:cs="Times New Roman"/>
          <w:color w:val="000000"/>
          <w:lang w:eastAsia="pl-PL"/>
        </w:rPr>
        <w:t>(wzór);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5) Załącznik nr 5 - Wykaz osób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6) Załącznik nr 6 - Oświadczenie o przynależności do grupy kapitałowej (wzór);</w:t>
      </w:r>
    </w:p>
    <w:p w:rsidR="00E83849" w:rsidRPr="00CF6658" w:rsidRDefault="00F1304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sidRPr="00CF6658">
        <w:rPr>
          <w:rFonts w:ascii="Times New Roman" w:eastAsiaTheme="minorEastAsia" w:hAnsi="Times New Roman" w:cs="Times New Roman"/>
          <w:color w:val="000000"/>
          <w:lang w:eastAsia="pl-PL"/>
        </w:rPr>
        <w:t xml:space="preserve">) Załącznik nr 7 - </w:t>
      </w:r>
      <w:r w:rsidR="005B681B" w:rsidRPr="00CF6658">
        <w:rPr>
          <w:rFonts w:ascii="Times New Roman" w:eastAsiaTheme="minorEastAsia" w:hAnsi="Times New Roman" w:cs="Times New Roman"/>
          <w:color w:val="000000"/>
          <w:lang w:eastAsia="pl-PL"/>
        </w:rPr>
        <w:t>W</w:t>
      </w:r>
      <w:r w:rsidR="00D5759C">
        <w:rPr>
          <w:rFonts w:ascii="Times New Roman" w:eastAsiaTheme="minorEastAsia" w:hAnsi="Times New Roman" w:cs="Times New Roman"/>
          <w:color w:val="000000"/>
          <w:lang w:eastAsia="pl-PL"/>
        </w:rPr>
        <w:t>zór u</w:t>
      </w:r>
      <w:r w:rsidR="00E83849" w:rsidRPr="00CF6658">
        <w:rPr>
          <w:rFonts w:ascii="Times New Roman" w:eastAsiaTheme="minorEastAsia" w:hAnsi="Times New Roman" w:cs="Times New Roman"/>
          <w:color w:val="000000"/>
          <w:lang w:eastAsia="pl-PL"/>
        </w:rPr>
        <w:t>mowy</w:t>
      </w:r>
      <w:r w:rsidR="009D7C55">
        <w:rPr>
          <w:rFonts w:ascii="Times New Roman" w:eastAsiaTheme="minorEastAsia" w:hAnsi="Times New Roman" w:cs="Times New Roman"/>
          <w:color w:val="000000"/>
          <w:lang w:eastAsia="pl-PL"/>
        </w:rPr>
        <w:t xml:space="preserve"> - </w:t>
      </w:r>
      <w:r w:rsidR="009D7C55" w:rsidRPr="009D7C55">
        <w:rPr>
          <w:rFonts w:ascii="Times New Roman" w:eastAsiaTheme="minorEastAsia" w:hAnsi="Times New Roman" w:cs="Times New Roman"/>
          <w:color w:val="FF0000"/>
          <w:lang w:eastAsia="pl-PL"/>
        </w:rPr>
        <w:t>aktualny</w:t>
      </w:r>
    </w:p>
    <w:p w:rsidR="00E83849" w:rsidRDefault="00BC4667" w:rsidP="00E83849">
      <w:pPr>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Załącznik nr 8 – Opis przedmiotu zamówienia</w:t>
      </w:r>
      <w:r w:rsidR="0023461A">
        <w:rPr>
          <w:rFonts w:ascii="Times New Roman" w:eastAsiaTheme="minorEastAsia" w:hAnsi="Times New Roman" w:cs="Times New Roman"/>
          <w:color w:val="000000"/>
          <w:lang w:eastAsia="pl-PL"/>
        </w:rPr>
        <w:t xml:space="preserve"> w tym: </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r w:rsidRPr="004727BE">
        <w:rPr>
          <w:rFonts w:ascii="Times New Roman" w:eastAsia="Times New Roman" w:hAnsi="Times New Roman" w:cs="Times New Roman"/>
          <w:bCs/>
          <w:iCs/>
          <w:color w:val="FF0000"/>
          <w:lang w:bidi="pl-PL"/>
        </w:rPr>
        <w:t>K+ OPZ Liniowy</w:t>
      </w:r>
      <w:r w:rsidRPr="0023461A">
        <w:rPr>
          <w:rFonts w:ascii="Times New Roman" w:eastAsia="Times New Roman" w:hAnsi="Times New Roman" w:cs="Times New Roman"/>
          <w:bCs/>
          <w:iCs/>
          <w:lang w:bidi="pl-PL"/>
        </w:rPr>
        <w:t xml:space="preserve"> </w:t>
      </w:r>
      <w:r w:rsidR="009D7C55" w:rsidRPr="009D7C55">
        <w:rPr>
          <w:rFonts w:ascii="Times New Roman" w:eastAsia="Times New Roman" w:hAnsi="Times New Roman" w:cs="Times New Roman"/>
          <w:bCs/>
          <w:iCs/>
          <w:color w:val="FF0000"/>
          <w:lang w:bidi="pl-PL"/>
        </w:rPr>
        <w:t>zaktualizowany</w:t>
      </w:r>
      <w:r w:rsidR="009D7C55">
        <w:rPr>
          <w:rFonts w:ascii="Times New Roman" w:eastAsia="Times New Roman" w:hAnsi="Times New Roman" w:cs="Times New Roman"/>
          <w:bCs/>
          <w:iCs/>
          <w:lang w:bidi="pl-PL"/>
        </w:rPr>
        <w:t xml:space="preserve"> </w:t>
      </w:r>
      <w:r w:rsidRPr="0023461A">
        <w:rPr>
          <w:rFonts w:ascii="Times New Roman" w:eastAsia="Times New Roman" w:hAnsi="Times New Roman" w:cs="Times New Roman"/>
          <w:bCs/>
          <w:iCs/>
          <w:lang w:bidi="pl-PL"/>
        </w:rPr>
        <w:t>(zawierający szczegółowe wymagania merytoryczne dla analiz wykonywanych w SPP w ramach II etapu naboru do Programu)</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r w:rsidRPr="0023461A">
        <w:rPr>
          <w:rFonts w:ascii="Times New Roman" w:eastAsia="Times New Roman" w:hAnsi="Times New Roman" w:cs="Times New Roman"/>
          <w:bCs/>
          <w:iCs/>
          <w:lang w:bidi="pl-PL"/>
        </w:rPr>
        <w:t>Wymagania szczegółowe - załącznik do OPZ.</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proofErr w:type="spellStart"/>
      <w:r w:rsidRPr="0023461A">
        <w:rPr>
          <w:rFonts w:ascii="Times New Roman" w:eastAsia="Times New Roman" w:hAnsi="Times New Roman" w:cs="Times New Roman"/>
          <w:bCs/>
          <w:iCs/>
          <w:lang w:bidi="pl-PL"/>
        </w:rPr>
        <w:t>Ir-ll</w:t>
      </w:r>
      <w:proofErr w:type="spellEnd"/>
      <w:r w:rsidRPr="0023461A">
        <w:rPr>
          <w:rFonts w:ascii="Times New Roman" w:eastAsia="Times New Roman" w:hAnsi="Times New Roman" w:cs="Times New Roman"/>
          <w:bCs/>
          <w:iCs/>
          <w:lang w:bidi="pl-PL"/>
        </w:rPr>
        <w:t xml:space="preserve"> - Instrukcja o rozkładzie jazdy</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r w:rsidRPr="0023461A">
        <w:rPr>
          <w:rFonts w:ascii="Times New Roman" w:eastAsia="Times New Roman" w:hAnsi="Times New Roman" w:cs="Times New Roman"/>
          <w:bCs/>
          <w:iCs/>
          <w:lang w:bidi="pl-PL"/>
        </w:rPr>
        <w:t>ld-3 - Warunki techniczne utrzymania podtorza kolejowego</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r w:rsidRPr="0023461A">
        <w:rPr>
          <w:rFonts w:ascii="Times New Roman" w:eastAsia="Times New Roman" w:hAnsi="Times New Roman" w:cs="Times New Roman"/>
          <w:bCs/>
          <w:iCs/>
          <w:lang w:bidi="pl-PL"/>
        </w:rPr>
        <w:t>Igo-l - Wytyczne badań podłoża gruntowego</w:t>
      </w:r>
    </w:p>
    <w:p w:rsidR="0023461A" w:rsidRPr="0023461A" w:rsidRDefault="0023461A" w:rsidP="0023461A">
      <w:pPr>
        <w:pStyle w:val="Akapitzlist"/>
        <w:numPr>
          <w:ilvl w:val="0"/>
          <w:numId w:val="32"/>
        </w:numPr>
        <w:autoSpaceDE w:val="0"/>
        <w:autoSpaceDN w:val="0"/>
        <w:adjustRightInd w:val="0"/>
        <w:spacing w:after="0" w:line="360" w:lineRule="auto"/>
        <w:jc w:val="both"/>
        <w:rPr>
          <w:rFonts w:ascii="Times New Roman" w:eastAsia="Times New Roman" w:hAnsi="Times New Roman" w:cs="Times New Roman"/>
          <w:bCs/>
          <w:iCs/>
          <w:lang w:bidi="pl-PL"/>
        </w:rPr>
      </w:pPr>
      <w:r w:rsidRPr="0023461A">
        <w:rPr>
          <w:rFonts w:ascii="Times New Roman" w:eastAsia="Times New Roman" w:hAnsi="Times New Roman" w:cs="Times New Roman"/>
          <w:bCs/>
          <w:iCs/>
          <w:lang w:bidi="pl-PL"/>
        </w:rPr>
        <w:t>Pasażerski Model Transportowy - skrócony raport techniczny, oraz</w:t>
      </w:r>
    </w:p>
    <w:p w:rsidR="0023461A" w:rsidRPr="0023461A" w:rsidRDefault="0023461A" w:rsidP="0023461A">
      <w:pPr>
        <w:pStyle w:val="Akapitzlist"/>
        <w:numPr>
          <w:ilvl w:val="0"/>
          <w:numId w:val="32"/>
        </w:numPr>
        <w:spacing w:after="0" w:line="360" w:lineRule="auto"/>
        <w:jc w:val="both"/>
        <w:rPr>
          <w:rFonts w:ascii="Times New Roman" w:hAnsi="Times New Roman" w:cs="Times New Roman"/>
          <w:color w:val="000000"/>
        </w:rPr>
      </w:pPr>
      <w:r w:rsidRPr="0023461A">
        <w:rPr>
          <w:rFonts w:ascii="Times New Roman" w:eastAsia="Times New Roman" w:hAnsi="Times New Roman" w:cs="Times New Roman"/>
          <w:bCs/>
          <w:iCs/>
          <w:lang w:bidi="pl-PL"/>
        </w:rPr>
        <w:t>Formularz zgłoszenia Projektu do I etapu naboru</w:t>
      </w:r>
    </w:p>
    <w:sectPr w:rsidR="0023461A" w:rsidRPr="0023461A" w:rsidSect="004C0B17">
      <w:footerReference w:type="even" r:id="rId14"/>
      <w:footerReference w:type="default" r:id="rId15"/>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D36" w:rsidRDefault="00506D36" w:rsidP="00CB1C9E">
      <w:pPr>
        <w:spacing w:after="0" w:line="240" w:lineRule="auto"/>
      </w:pPr>
      <w:r>
        <w:separator/>
      </w:r>
    </w:p>
  </w:endnote>
  <w:endnote w:type="continuationSeparator" w:id="0">
    <w:p w:rsidR="00506D36" w:rsidRDefault="00506D36"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26" w:rsidRDefault="004A2026">
    <w:pPr>
      <w:pStyle w:val="Stopka"/>
    </w:pPr>
  </w:p>
  <w:p w:rsidR="004A2026" w:rsidRDefault="004A2026">
    <w:r>
      <w:rPr>
        <w:rFonts w:eastAsiaTheme="minorEastAsia"/>
        <w:lang w:eastAsia="pl-PL"/>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26" w:rsidRDefault="00AA6A52">
    <w:pPr>
      <w:pStyle w:val="Stopka"/>
    </w:pPr>
    <w:r>
      <w:rPr>
        <w:noProof/>
        <w:lang w:eastAsia="zh-TW"/>
      </w:rPr>
      <w:pict>
        <v:group id="_x0000_s34817" style="position:absolute;margin-left:0;margin-top:0;width:580.05pt;height:27.35pt;z-index:251660288;mso-position-horizontal:center;mso-position-horizontal-relative:page;mso-position-vertical:top;mso-position-vertical-relative:line" coordorigin="321,14850" coordsize="11601,547">
          <v:rect id="_x0000_s3481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34818">
              <w:txbxContent>
                <w:sdt>
                  <w:sdtPr>
                    <w:rPr>
                      <w:rFonts w:ascii="Times New Roman" w:hAnsi="Times New Roman" w:cs="Times New Roman"/>
                      <w:b/>
                      <w:color w:val="000000"/>
                      <w:sz w:val="12"/>
                      <w:szCs w:val="12"/>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Content>
                    <w:p w:rsidR="004A2026" w:rsidRPr="00544691" w:rsidRDefault="004A2026" w:rsidP="00220197">
                      <w:pPr>
                        <w:pStyle w:val="Stopka"/>
                        <w:jc w:val="center"/>
                        <w:rPr>
                          <w:rFonts w:ascii="Times New Roman" w:hAnsi="Times New Roman" w:cs="Times New Roman"/>
                          <w:b/>
                          <w:sz w:val="18"/>
                          <w:szCs w:val="18"/>
                        </w:rPr>
                      </w:pPr>
                      <w:r>
                        <w:rPr>
                          <w:rFonts w:ascii="Times New Roman" w:hAnsi="Times New Roman" w:cs="Times New Roman"/>
                          <w:b/>
                          <w:color w:val="000000"/>
                          <w:sz w:val="12"/>
                          <w:szCs w:val="12"/>
                        </w:rPr>
                        <w:t xml:space="preserve">WI.271.42.2020.KOI  </w:t>
                      </w:r>
                    </w:p>
                  </w:sdtContent>
                </w:sdt>
                <w:p w:rsidR="004A2026" w:rsidRDefault="004A2026">
                  <w:pPr>
                    <w:pStyle w:val="Nagwek"/>
                    <w:rPr>
                      <w:color w:val="FFFFFF" w:themeColor="background1"/>
                    </w:rPr>
                  </w:pPr>
                </w:p>
              </w:txbxContent>
            </v:textbox>
          </v:rect>
          <v:rect id="_x0000_s34819" style="position:absolute;left:9763;top:14903;width:2102;height:432;mso-position-horizontal-relative:page;mso-position-vertical:center;mso-position-vertical-relative:bottom-margin-area" o:allowincell="f" fillcolor="#943634 [2405]" stroked="f">
            <v:fill color2="#943634 [2405]"/>
            <v:textbox style="mso-next-textbox:#_x0000_s34819">
              <w:txbxContent>
                <w:p w:rsidR="004A2026" w:rsidRDefault="004A2026">
                  <w:pPr>
                    <w:pStyle w:val="Stopka"/>
                    <w:rPr>
                      <w:color w:val="FFFFFF" w:themeColor="background1"/>
                    </w:rPr>
                  </w:pPr>
                  <w:r>
                    <w:rPr>
                      <w:color w:val="FFFFFF" w:themeColor="background1"/>
                    </w:rPr>
                    <w:t xml:space="preserve">Strona </w:t>
                  </w:r>
                  <w:r w:rsidR="00AA6A52" w:rsidRPr="00AA6A52">
                    <w:fldChar w:fldCharType="begin"/>
                  </w:r>
                  <w:r w:rsidR="00E0158D">
                    <w:instrText xml:space="preserve"> PAGE   \* MERGEFORMAT </w:instrText>
                  </w:r>
                  <w:r w:rsidR="00AA6A52" w:rsidRPr="00AA6A52">
                    <w:fldChar w:fldCharType="separate"/>
                  </w:r>
                  <w:r w:rsidR="000013AC" w:rsidRPr="000013AC">
                    <w:rPr>
                      <w:noProof/>
                      <w:color w:val="FFFFFF" w:themeColor="background1"/>
                    </w:rPr>
                    <w:t>22</w:t>
                  </w:r>
                  <w:r w:rsidR="00AA6A52">
                    <w:rPr>
                      <w:noProof/>
                      <w:color w:val="FFFFFF" w:themeColor="background1"/>
                    </w:rPr>
                    <w:fldChar w:fldCharType="end"/>
                  </w:r>
                </w:p>
              </w:txbxContent>
            </v:textbox>
          </v:rect>
          <v:rect id="_x0000_s3482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4A2026">
      <w:t>Gmina Grójec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D36" w:rsidRDefault="00506D36" w:rsidP="00CB1C9E">
      <w:pPr>
        <w:spacing w:after="0" w:line="240" w:lineRule="auto"/>
      </w:pPr>
      <w:r>
        <w:separator/>
      </w:r>
    </w:p>
  </w:footnote>
  <w:footnote w:type="continuationSeparator" w:id="0">
    <w:p w:rsidR="00506D36" w:rsidRDefault="00506D36"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7A"/>
    <w:multiLevelType w:val="hybridMultilevel"/>
    <w:tmpl w:val="AD52C9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67721B1"/>
    <w:multiLevelType w:val="multilevel"/>
    <w:tmpl w:val="F2FC6EBA"/>
    <w:lvl w:ilvl="0">
      <w:start w:val="1"/>
      <w:numFmt w:val="decimal"/>
      <w:pStyle w:val="NUM1"/>
      <w:lvlText w:val="%1."/>
      <w:lvlJc w:val="left"/>
      <w:pPr>
        <w:ind w:left="360" w:hanging="360"/>
      </w:pPr>
      <w:rPr>
        <w:rFonts w:hint="default"/>
      </w:rPr>
    </w:lvl>
    <w:lvl w:ilvl="1">
      <w:start w:val="1"/>
      <w:numFmt w:val="decimal"/>
      <w:pStyle w:val="NUM2"/>
      <w:lvlText w:val="%1.%2."/>
      <w:lvlJc w:val="left"/>
      <w:pPr>
        <w:ind w:left="1872" w:hanging="454"/>
      </w:pPr>
      <w:rPr>
        <w:rFonts w:hint="default"/>
        <w:b w:val="0"/>
        <w:bCs/>
      </w:rPr>
    </w:lvl>
    <w:lvl w:ilvl="2">
      <w:start w:val="1"/>
      <w:numFmt w:val="decimal"/>
      <w:pStyle w:val="NUM3"/>
      <w:suff w:val="nothing"/>
      <w:lvlText w:val="%1.%2.%3."/>
      <w:lvlJc w:val="left"/>
      <w:pPr>
        <w:ind w:left="283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UM4"/>
      <w:lvlText w:val="%1.%2.%3.%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B7A95"/>
    <w:multiLevelType w:val="multilevel"/>
    <w:tmpl w:val="020A7FBC"/>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80DF7"/>
    <w:multiLevelType w:val="hybridMultilevel"/>
    <w:tmpl w:val="C4DCA12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nsid w:val="149A7EDA"/>
    <w:multiLevelType w:val="hybridMultilevel"/>
    <w:tmpl w:val="645A54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52902DA"/>
    <w:multiLevelType w:val="hybridMultilevel"/>
    <w:tmpl w:val="37A88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A7239FE"/>
    <w:multiLevelType w:val="multilevel"/>
    <w:tmpl w:val="98F2FB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color w:val="FF0000"/>
      </w:rPr>
    </w:lvl>
    <w:lvl w:ilvl="3">
      <w:start w:val="1"/>
      <w:numFmt w:val="bullet"/>
      <w:pStyle w:val="KROP1"/>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C7653D"/>
    <w:multiLevelType w:val="hybridMultilevel"/>
    <w:tmpl w:val="64F805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BEA0ECC"/>
    <w:multiLevelType w:val="multilevel"/>
    <w:tmpl w:val="D396C48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357CD"/>
    <w:multiLevelType w:val="hybridMultilevel"/>
    <w:tmpl w:val="1608A1CE"/>
    <w:lvl w:ilvl="0" w:tplc="04150017">
      <w:start w:val="1"/>
      <w:numFmt w:val="lowerLetter"/>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7CF5D28"/>
    <w:multiLevelType w:val="hybridMultilevel"/>
    <w:tmpl w:val="7F2EAB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8586D64"/>
    <w:multiLevelType w:val="hybridMultilevel"/>
    <w:tmpl w:val="B57E4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987582"/>
    <w:multiLevelType w:val="hybridMultilevel"/>
    <w:tmpl w:val="9E5807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07D68ED"/>
    <w:multiLevelType w:val="hybridMultilevel"/>
    <w:tmpl w:val="576E7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D6B7C4E"/>
    <w:multiLevelType w:val="multilevel"/>
    <w:tmpl w:val="D5E448F6"/>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41E65"/>
    <w:multiLevelType w:val="hybridMultilevel"/>
    <w:tmpl w:val="25B2A25C"/>
    <w:lvl w:ilvl="0" w:tplc="799CF098">
      <w:start w:val="1"/>
      <w:numFmt w:val="decimal"/>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38A37B4"/>
    <w:multiLevelType w:val="multilevel"/>
    <w:tmpl w:val="5E6832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4212AB"/>
    <w:multiLevelType w:val="hybridMultilevel"/>
    <w:tmpl w:val="1608A1CE"/>
    <w:lvl w:ilvl="0" w:tplc="04150017">
      <w:start w:val="1"/>
      <w:numFmt w:val="lowerLetter"/>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AC946D9"/>
    <w:multiLevelType w:val="multilevel"/>
    <w:tmpl w:val="55F88F3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87B39C7"/>
    <w:multiLevelType w:val="hybridMultilevel"/>
    <w:tmpl w:val="439AD9E2"/>
    <w:lvl w:ilvl="0" w:tplc="04150017">
      <w:start w:val="1"/>
      <w:numFmt w:val="lowerLetter"/>
      <w:lvlText w:val="%1)"/>
      <w:lvlJc w:val="left"/>
      <w:pPr>
        <w:ind w:left="814" w:hanging="360"/>
      </w:pPr>
      <w:rPr>
        <w:rFonts w:hint="default"/>
      </w:rPr>
    </w:lvl>
    <w:lvl w:ilvl="1" w:tplc="4238D724">
      <w:start w:val="1"/>
      <w:numFmt w:val="decimal"/>
      <w:lvlText w:val="%2."/>
      <w:lvlJc w:val="left"/>
      <w:pPr>
        <w:ind w:left="1534" w:hanging="360"/>
      </w:pPr>
      <w:rPr>
        <w:rFonts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27">
    <w:nsid w:val="61262C61"/>
    <w:multiLevelType w:val="hybridMultilevel"/>
    <w:tmpl w:val="85AE07A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ind w:left="36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4F71F69"/>
    <w:multiLevelType w:val="hybridMultilevel"/>
    <w:tmpl w:val="4F365804"/>
    <w:lvl w:ilvl="0" w:tplc="04150017">
      <w:start w:val="1"/>
      <w:numFmt w:val="lowerLetter"/>
      <w:lvlText w:val="%1)"/>
      <w:lvlJc w:val="left"/>
      <w:pPr>
        <w:ind w:left="814" w:hanging="360"/>
      </w:pPr>
      <w:rPr>
        <w:rFonts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29">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E045D53"/>
    <w:multiLevelType w:val="hybridMultilevel"/>
    <w:tmpl w:val="16225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00219D"/>
    <w:multiLevelType w:val="hybridMultilevel"/>
    <w:tmpl w:val="666CB11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num>
  <w:num w:numId="10">
    <w:abstractNumId w:val="5"/>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0"/>
  </w:num>
  <w:num w:numId="19">
    <w:abstractNumId w:val="14"/>
  </w:num>
  <w:num w:numId="20">
    <w:abstractNumId w:val="4"/>
  </w:num>
  <w:num w:numId="21">
    <w:abstractNumId w:val="3"/>
  </w:num>
  <w:num w:numId="22">
    <w:abstractNumId w:val="31"/>
  </w:num>
  <w:num w:numId="23">
    <w:abstractNumId w:val="1"/>
  </w:num>
  <w:num w:numId="24">
    <w:abstractNumId w:val="7"/>
  </w:num>
  <w:num w:numId="25">
    <w:abstractNumId w:val="28"/>
  </w:num>
  <w:num w:numId="26">
    <w:abstractNumId w:val="26"/>
  </w:num>
  <w:num w:numId="27">
    <w:abstractNumId w:val="9"/>
  </w:num>
  <w:num w:numId="28">
    <w:abstractNumId w:val="17"/>
  </w:num>
  <w:num w:numId="29">
    <w:abstractNumId w:val="20"/>
  </w:num>
  <w:num w:numId="30">
    <w:abstractNumId w:val="18"/>
  </w:num>
  <w:num w:numId="31">
    <w:abstractNumId w:val="2"/>
  </w:num>
  <w:num w:numId="32">
    <w:abstractNumId w:val="30"/>
  </w:num>
  <w:num w:numId="33">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6866"/>
    <o:shapelayout v:ext="edit">
      <o:idmap v:ext="edit" data="34"/>
    </o:shapelayout>
  </w:hdrShapeDefaults>
  <w:footnotePr>
    <w:footnote w:id="-1"/>
    <w:footnote w:id="0"/>
  </w:footnotePr>
  <w:endnotePr>
    <w:endnote w:id="-1"/>
    <w:endnote w:id="0"/>
  </w:endnotePr>
  <w:compat/>
  <w:rsids>
    <w:rsidRoot w:val="009944D4"/>
    <w:rsid w:val="000013AC"/>
    <w:rsid w:val="00002B03"/>
    <w:rsid w:val="000066BB"/>
    <w:rsid w:val="00011C90"/>
    <w:rsid w:val="00012253"/>
    <w:rsid w:val="0001679C"/>
    <w:rsid w:val="00021CA4"/>
    <w:rsid w:val="000247AE"/>
    <w:rsid w:val="00026140"/>
    <w:rsid w:val="000266E8"/>
    <w:rsid w:val="0003500F"/>
    <w:rsid w:val="0003685D"/>
    <w:rsid w:val="000464CD"/>
    <w:rsid w:val="0004651D"/>
    <w:rsid w:val="00053B3E"/>
    <w:rsid w:val="00054AEF"/>
    <w:rsid w:val="00062AF4"/>
    <w:rsid w:val="000663C9"/>
    <w:rsid w:val="00067436"/>
    <w:rsid w:val="00070161"/>
    <w:rsid w:val="000709CA"/>
    <w:rsid w:val="00070DC1"/>
    <w:rsid w:val="000727A2"/>
    <w:rsid w:val="00077280"/>
    <w:rsid w:val="00082F11"/>
    <w:rsid w:val="00083466"/>
    <w:rsid w:val="00084F3C"/>
    <w:rsid w:val="000913C5"/>
    <w:rsid w:val="00093E87"/>
    <w:rsid w:val="00094583"/>
    <w:rsid w:val="00094F21"/>
    <w:rsid w:val="00094F40"/>
    <w:rsid w:val="000A0FD9"/>
    <w:rsid w:val="000A3301"/>
    <w:rsid w:val="000A7D3A"/>
    <w:rsid w:val="000B56CB"/>
    <w:rsid w:val="000C14F5"/>
    <w:rsid w:val="000C34A7"/>
    <w:rsid w:val="000C4DFC"/>
    <w:rsid w:val="000C560F"/>
    <w:rsid w:val="000D52D9"/>
    <w:rsid w:val="000D607F"/>
    <w:rsid w:val="000D7701"/>
    <w:rsid w:val="000D7852"/>
    <w:rsid w:val="000E05EA"/>
    <w:rsid w:val="000E3198"/>
    <w:rsid w:val="000E4D05"/>
    <w:rsid w:val="000E4D65"/>
    <w:rsid w:val="000E7753"/>
    <w:rsid w:val="000F1C78"/>
    <w:rsid w:val="00102E8E"/>
    <w:rsid w:val="00104CE3"/>
    <w:rsid w:val="001073D8"/>
    <w:rsid w:val="001135C8"/>
    <w:rsid w:val="00116003"/>
    <w:rsid w:val="0012208F"/>
    <w:rsid w:val="00122240"/>
    <w:rsid w:val="00124F43"/>
    <w:rsid w:val="00126073"/>
    <w:rsid w:val="00126BDB"/>
    <w:rsid w:val="00131957"/>
    <w:rsid w:val="00131CC9"/>
    <w:rsid w:val="001325A3"/>
    <w:rsid w:val="00135F76"/>
    <w:rsid w:val="0015051B"/>
    <w:rsid w:val="0015221F"/>
    <w:rsid w:val="00161157"/>
    <w:rsid w:val="00165C7A"/>
    <w:rsid w:val="00175134"/>
    <w:rsid w:val="00176C63"/>
    <w:rsid w:val="00180D47"/>
    <w:rsid w:val="001840B9"/>
    <w:rsid w:val="00186492"/>
    <w:rsid w:val="0018721C"/>
    <w:rsid w:val="00187490"/>
    <w:rsid w:val="00190D3B"/>
    <w:rsid w:val="00192DBD"/>
    <w:rsid w:val="00193083"/>
    <w:rsid w:val="001A661C"/>
    <w:rsid w:val="001B19BE"/>
    <w:rsid w:val="001B37DB"/>
    <w:rsid w:val="001B5BCD"/>
    <w:rsid w:val="001D1F20"/>
    <w:rsid w:val="001D1FC4"/>
    <w:rsid w:val="001D435C"/>
    <w:rsid w:val="001D5BC4"/>
    <w:rsid w:val="001E18D3"/>
    <w:rsid w:val="001E2632"/>
    <w:rsid w:val="001E2E33"/>
    <w:rsid w:val="0020393D"/>
    <w:rsid w:val="00206E11"/>
    <w:rsid w:val="00207DF0"/>
    <w:rsid w:val="0021109E"/>
    <w:rsid w:val="00211C12"/>
    <w:rsid w:val="00216D03"/>
    <w:rsid w:val="00217701"/>
    <w:rsid w:val="00220197"/>
    <w:rsid w:val="00221FB4"/>
    <w:rsid w:val="002258C5"/>
    <w:rsid w:val="002335FA"/>
    <w:rsid w:val="0023461A"/>
    <w:rsid w:val="0023785C"/>
    <w:rsid w:val="00241476"/>
    <w:rsid w:val="002416AA"/>
    <w:rsid w:val="00241C78"/>
    <w:rsid w:val="002478BA"/>
    <w:rsid w:val="002515EB"/>
    <w:rsid w:val="00254C60"/>
    <w:rsid w:val="00263115"/>
    <w:rsid w:val="00263C77"/>
    <w:rsid w:val="0026562E"/>
    <w:rsid w:val="0027051B"/>
    <w:rsid w:val="002719EA"/>
    <w:rsid w:val="00282C7A"/>
    <w:rsid w:val="00285320"/>
    <w:rsid w:val="002853EE"/>
    <w:rsid w:val="0029112A"/>
    <w:rsid w:val="00294F62"/>
    <w:rsid w:val="002A2EC9"/>
    <w:rsid w:val="002A3F48"/>
    <w:rsid w:val="002A6FB7"/>
    <w:rsid w:val="002B3B73"/>
    <w:rsid w:val="002B5657"/>
    <w:rsid w:val="002C0591"/>
    <w:rsid w:val="002C0D7F"/>
    <w:rsid w:val="002C20F2"/>
    <w:rsid w:val="002C2401"/>
    <w:rsid w:val="002C5B38"/>
    <w:rsid w:val="002C74A0"/>
    <w:rsid w:val="002D21A4"/>
    <w:rsid w:val="002D48DB"/>
    <w:rsid w:val="002E4601"/>
    <w:rsid w:val="002E613E"/>
    <w:rsid w:val="002E6E98"/>
    <w:rsid w:val="002F0570"/>
    <w:rsid w:val="002F3302"/>
    <w:rsid w:val="0030217B"/>
    <w:rsid w:val="00303BDF"/>
    <w:rsid w:val="00305800"/>
    <w:rsid w:val="00305CED"/>
    <w:rsid w:val="00306ECF"/>
    <w:rsid w:val="003106E7"/>
    <w:rsid w:val="00310F48"/>
    <w:rsid w:val="00312DE0"/>
    <w:rsid w:val="00314BBF"/>
    <w:rsid w:val="00320E4C"/>
    <w:rsid w:val="00322166"/>
    <w:rsid w:val="00325239"/>
    <w:rsid w:val="00327FC8"/>
    <w:rsid w:val="00331FB8"/>
    <w:rsid w:val="00332587"/>
    <w:rsid w:val="003335F3"/>
    <w:rsid w:val="00337F82"/>
    <w:rsid w:val="0034050A"/>
    <w:rsid w:val="00340C17"/>
    <w:rsid w:val="00345415"/>
    <w:rsid w:val="00346DE3"/>
    <w:rsid w:val="0035220C"/>
    <w:rsid w:val="003529BB"/>
    <w:rsid w:val="0036587C"/>
    <w:rsid w:val="00367A7A"/>
    <w:rsid w:val="00372A92"/>
    <w:rsid w:val="0037474D"/>
    <w:rsid w:val="0037503F"/>
    <w:rsid w:val="00376F2D"/>
    <w:rsid w:val="00386E3C"/>
    <w:rsid w:val="00387466"/>
    <w:rsid w:val="003876D0"/>
    <w:rsid w:val="003934EC"/>
    <w:rsid w:val="00393AB4"/>
    <w:rsid w:val="003942F4"/>
    <w:rsid w:val="003949A9"/>
    <w:rsid w:val="00396D4A"/>
    <w:rsid w:val="003A1FBE"/>
    <w:rsid w:val="003A212C"/>
    <w:rsid w:val="003A3DF3"/>
    <w:rsid w:val="003A501A"/>
    <w:rsid w:val="003A54AC"/>
    <w:rsid w:val="003A7054"/>
    <w:rsid w:val="003B0059"/>
    <w:rsid w:val="003B48E3"/>
    <w:rsid w:val="003B62A4"/>
    <w:rsid w:val="003C38D8"/>
    <w:rsid w:val="003C3CEC"/>
    <w:rsid w:val="003C4C05"/>
    <w:rsid w:val="003C53C5"/>
    <w:rsid w:val="003C5B80"/>
    <w:rsid w:val="003D191E"/>
    <w:rsid w:val="003D47C4"/>
    <w:rsid w:val="003E32DD"/>
    <w:rsid w:val="003E4446"/>
    <w:rsid w:val="003E6EFD"/>
    <w:rsid w:val="003F4386"/>
    <w:rsid w:val="003F4728"/>
    <w:rsid w:val="003F686A"/>
    <w:rsid w:val="004102A7"/>
    <w:rsid w:val="00412B0E"/>
    <w:rsid w:val="00412BAF"/>
    <w:rsid w:val="00413CB3"/>
    <w:rsid w:val="00414E5B"/>
    <w:rsid w:val="00414E70"/>
    <w:rsid w:val="0041651B"/>
    <w:rsid w:val="00416DFB"/>
    <w:rsid w:val="0042054C"/>
    <w:rsid w:val="004261EF"/>
    <w:rsid w:val="00426FCB"/>
    <w:rsid w:val="00430AD5"/>
    <w:rsid w:val="00432FFA"/>
    <w:rsid w:val="004335E1"/>
    <w:rsid w:val="00434D7C"/>
    <w:rsid w:val="00436E85"/>
    <w:rsid w:val="00445840"/>
    <w:rsid w:val="00450E0E"/>
    <w:rsid w:val="004606B2"/>
    <w:rsid w:val="004727BE"/>
    <w:rsid w:val="00473E5E"/>
    <w:rsid w:val="00477644"/>
    <w:rsid w:val="00477804"/>
    <w:rsid w:val="00480B5A"/>
    <w:rsid w:val="00482D7A"/>
    <w:rsid w:val="004872A8"/>
    <w:rsid w:val="004969AA"/>
    <w:rsid w:val="00497063"/>
    <w:rsid w:val="004A2026"/>
    <w:rsid w:val="004A698A"/>
    <w:rsid w:val="004B2317"/>
    <w:rsid w:val="004B4441"/>
    <w:rsid w:val="004B5446"/>
    <w:rsid w:val="004B599B"/>
    <w:rsid w:val="004C0B17"/>
    <w:rsid w:val="004C4A57"/>
    <w:rsid w:val="004C6259"/>
    <w:rsid w:val="004C7C7D"/>
    <w:rsid w:val="004C7FB3"/>
    <w:rsid w:val="004D381F"/>
    <w:rsid w:val="004E31EA"/>
    <w:rsid w:val="004E4C39"/>
    <w:rsid w:val="004E74BF"/>
    <w:rsid w:val="004F15E0"/>
    <w:rsid w:val="004F240A"/>
    <w:rsid w:val="004F2823"/>
    <w:rsid w:val="004F542A"/>
    <w:rsid w:val="004F5D4A"/>
    <w:rsid w:val="005051E9"/>
    <w:rsid w:val="00506D36"/>
    <w:rsid w:val="005154C6"/>
    <w:rsid w:val="00520AF0"/>
    <w:rsid w:val="00522809"/>
    <w:rsid w:val="005244A4"/>
    <w:rsid w:val="00531BD1"/>
    <w:rsid w:val="00534450"/>
    <w:rsid w:val="00536151"/>
    <w:rsid w:val="00544691"/>
    <w:rsid w:val="00550B7D"/>
    <w:rsid w:val="00557B4E"/>
    <w:rsid w:val="00562EA1"/>
    <w:rsid w:val="00567863"/>
    <w:rsid w:val="00574DD2"/>
    <w:rsid w:val="00580317"/>
    <w:rsid w:val="00581E5B"/>
    <w:rsid w:val="00581F95"/>
    <w:rsid w:val="00595D3A"/>
    <w:rsid w:val="005A4E15"/>
    <w:rsid w:val="005A6756"/>
    <w:rsid w:val="005B1DE5"/>
    <w:rsid w:val="005B3285"/>
    <w:rsid w:val="005B42EE"/>
    <w:rsid w:val="005B681B"/>
    <w:rsid w:val="005B7AAA"/>
    <w:rsid w:val="005B7BA3"/>
    <w:rsid w:val="005C0268"/>
    <w:rsid w:val="005C3FE1"/>
    <w:rsid w:val="005C5822"/>
    <w:rsid w:val="005D41C4"/>
    <w:rsid w:val="005E1AEB"/>
    <w:rsid w:val="005E265B"/>
    <w:rsid w:val="005F127C"/>
    <w:rsid w:val="005F4766"/>
    <w:rsid w:val="005F65FF"/>
    <w:rsid w:val="0060120A"/>
    <w:rsid w:val="00601E9C"/>
    <w:rsid w:val="00602DAA"/>
    <w:rsid w:val="0060351E"/>
    <w:rsid w:val="00606F92"/>
    <w:rsid w:val="006074D8"/>
    <w:rsid w:val="0061735B"/>
    <w:rsid w:val="00622F65"/>
    <w:rsid w:val="006245DD"/>
    <w:rsid w:val="00627931"/>
    <w:rsid w:val="00631E51"/>
    <w:rsid w:val="006333D2"/>
    <w:rsid w:val="00637616"/>
    <w:rsid w:val="00642879"/>
    <w:rsid w:val="00642F1C"/>
    <w:rsid w:val="00643B9E"/>
    <w:rsid w:val="00643CF1"/>
    <w:rsid w:val="00646901"/>
    <w:rsid w:val="006476CD"/>
    <w:rsid w:val="006477E9"/>
    <w:rsid w:val="00655110"/>
    <w:rsid w:val="00660C62"/>
    <w:rsid w:val="00661133"/>
    <w:rsid w:val="0066201D"/>
    <w:rsid w:val="00673298"/>
    <w:rsid w:val="00676949"/>
    <w:rsid w:val="00677E22"/>
    <w:rsid w:val="00682DC1"/>
    <w:rsid w:val="00691708"/>
    <w:rsid w:val="00693C99"/>
    <w:rsid w:val="00693F68"/>
    <w:rsid w:val="00696BC1"/>
    <w:rsid w:val="006A081C"/>
    <w:rsid w:val="006A1257"/>
    <w:rsid w:val="006A1CFB"/>
    <w:rsid w:val="006B009A"/>
    <w:rsid w:val="006B2115"/>
    <w:rsid w:val="006B6DD4"/>
    <w:rsid w:val="006C1C40"/>
    <w:rsid w:val="006C4B21"/>
    <w:rsid w:val="006D7964"/>
    <w:rsid w:val="006E28DA"/>
    <w:rsid w:val="006F093F"/>
    <w:rsid w:val="006F323F"/>
    <w:rsid w:val="006F330E"/>
    <w:rsid w:val="006F36E2"/>
    <w:rsid w:val="006F5BC9"/>
    <w:rsid w:val="006F68E6"/>
    <w:rsid w:val="007012CE"/>
    <w:rsid w:val="0070625C"/>
    <w:rsid w:val="00706AB6"/>
    <w:rsid w:val="00713AC2"/>
    <w:rsid w:val="00716BA7"/>
    <w:rsid w:val="00722F53"/>
    <w:rsid w:val="0072497D"/>
    <w:rsid w:val="00724C1F"/>
    <w:rsid w:val="007252CC"/>
    <w:rsid w:val="00726E69"/>
    <w:rsid w:val="007311C6"/>
    <w:rsid w:val="00750A72"/>
    <w:rsid w:val="00751B55"/>
    <w:rsid w:val="00756A84"/>
    <w:rsid w:val="00761DB2"/>
    <w:rsid w:val="0076232C"/>
    <w:rsid w:val="00774177"/>
    <w:rsid w:val="00775062"/>
    <w:rsid w:val="00781678"/>
    <w:rsid w:val="007824A5"/>
    <w:rsid w:val="00783A54"/>
    <w:rsid w:val="00783C7D"/>
    <w:rsid w:val="00787FC3"/>
    <w:rsid w:val="0079309D"/>
    <w:rsid w:val="00794F29"/>
    <w:rsid w:val="007A29A0"/>
    <w:rsid w:val="007A5828"/>
    <w:rsid w:val="007A6472"/>
    <w:rsid w:val="007A67E0"/>
    <w:rsid w:val="007B1F3E"/>
    <w:rsid w:val="007B4718"/>
    <w:rsid w:val="007B7481"/>
    <w:rsid w:val="007C0193"/>
    <w:rsid w:val="007C505B"/>
    <w:rsid w:val="007C714F"/>
    <w:rsid w:val="007E3DA7"/>
    <w:rsid w:val="007E557F"/>
    <w:rsid w:val="007E6A40"/>
    <w:rsid w:val="007E70F1"/>
    <w:rsid w:val="00800C06"/>
    <w:rsid w:val="00805853"/>
    <w:rsid w:val="008063D2"/>
    <w:rsid w:val="00806588"/>
    <w:rsid w:val="008212A8"/>
    <w:rsid w:val="00822F3C"/>
    <w:rsid w:val="00825845"/>
    <w:rsid w:val="008272B5"/>
    <w:rsid w:val="0083193F"/>
    <w:rsid w:val="00832A8A"/>
    <w:rsid w:val="00837E94"/>
    <w:rsid w:val="008410A8"/>
    <w:rsid w:val="008419FF"/>
    <w:rsid w:val="00852C06"/>
    <w:rsid w:val="00852E91"/>
    <w:rsid w:val="008549F6"/>
    <w:rsid w:val="00862090"/>
    <w:rsid w:val="00867294"/>
    <w:rsid w:val="00867F3D"/>
    <w:rsid w:val="008712EC"/>
    <w:rsid w:val="00871305"/>
    <w:rsid w:val="00873920"/>
    <w:rsid w:val="00873C2A"/>
    <w:rsid w:val="0088283D"/>
    <w:rsid w:val="00884B62"/>
    <w:rsid w:val="00895316"/>
    <w:rsid w:val="00895C75"/>
    <w:rsid w:val="008A130C"/>
    <w:rsid w:val="008A2D9B"/>
    <w:rsid w:val="008A54D7"/>
    <w:rsid w:val="008A6D7E"/>
    <w:rsid w:val="008B02AC"/>
    <w:rsid w:val="008B0B5B"/>
    <w:rsid w:val="008B1937"/>
    <w:rsid w:val="008B3780"/>
    <w:rsid w:val="008B4F9B"/>
    <w:rsid w:val="008B7265"/>
    <w:rsid w:val="008D1467"/>
    <w:rsid w:val="008D18BA"/>
    <w:rsid w:val="008D2B12"/>
    <w:rsid w:val="008D4142"/>
    <w:rsid w:val="008D6EBB"/>
    <w:rsid w:val="008F4FC0"/>
    <w:rsid w:val="00900C98"/>
    <w:rsid w:val="009059ED"/>
    <w:rsid w:val="0090663C"/>
    <w:rsid w:val="00916F6A"/>
    <w:rsid w:val="00920E8D"/>
    <w:rsid w:val="00922F31"/>
    <w:rsid w:val="00924FB4"/>
    <w:rsid w:val="009253E7"/>
    <w:rsid w:val="00935935"/>
    <w:rsid w:val="00935FDC"/>
    <w:rsid w:val="009379F8"/>
    <w:rsid w:val="00943050"/>
    <w:rsid w:val="00944B62"/>
    <w:rsid w:val="00947EF6"/>
    <w:rsid w:val="00953541"/>
    <w:rsid w:val="009547C7"/>
    <w:rsid w:val="00955E4B"/>
    <w:rsid w:val="009569ED"/>
    <w:rsid w:val="00957E0D"/>
    <w:rsid w:val="00962AEF"/>
    <w:rsid w:val="009637D0"/>
    <w:rsid w:val="00963D87"/>
    <w:rsid w:val="0096568E"/>
    <w:rsid w:val="009658DC"/>
    <w:rsid w:val="00982185"/>
    <w:rsid w:val="009929E0"/>
    <w:rsid w:val="009944D4"/>
    <w:rsid w:val="009A442E"/>
    <w:rsid w:val="009A5441"/>
    <w:rsid w:val="009A6F4F"/>
    <w:rsid w:val="009B3531"/>
    <w:rsid w:val="009B3C7C"/>
    <w:rsid w:val="009B74CB"/>
    <w:rsid w:val="009C1376"/>
    <w:rsid w:val="009C4830"/>
    <w:rsid w:val="009C5DEF"/>
    <w:rsid w:val="009C68F4"/>
    <w:rsid w:val="009D194A"/>
    <w:rsid w:val="009D26EA"/>
    <w:rsid w:val="009D3D31"/>
    <w:rsid w:val="009D5303"/>
    <w:rsid w:val="009D62BD"/>
    <w:rsid w:val="009D7C55"/>
    <w:rsid w:val="009E0FAB"/>
    <w:rsid w:val="009E196E"/>
    <w:rsid w:val="009F199B"/>
    <w:rsid w:val="009F496C"/>
    <w:rsid w:val="009F5D09"/>
    <w:rsid w:val="00A0317E"/>
    <w:rsid w:val="00A106D9"/>
    <w:rsid w:val="00A13D07"/>
    <w:rsid w:val="00A158E5"/>
    <w:rsid w:val="00A20244"/>
    <w:rsid w:val="00A22DFD"/>
    <w:rsid w:val="00A24F49"/>
    <w:rsid w:val="00A26CAD"/>
    <w:rsid w:val="00A27665"/>
    <w:rsid w:val="00A314A1"/>
    <w:rsid w:val="00A40A28"/>
    <w:rsid w:val="00A412A8"/>
    <w:rsid w:val="00A46F0F"/>
    <w:rsid w:val="00A470A5"/>
    <w:rsid w:val="00A510F0"/>
    <w:rsid w:val="00A51C87"/>
    <w:rsid w:val="00A525C2"/>
    <w:rsid w:val="00A542EF"/>
    <w:rsid w:val="00A54654"/>
    <w:rsid w:val="00A63AF8"/>
    <w:rsid w:val="00A6526C"/>
    <w:rsid w:val="00A72168"/>
    <w:rsid w:val="00A75425"/>
    <w:rsid w:val="00A76724"/>
    <w:rsid w:val="00A76CD4"/>
    <w:rsid w:val="00A92DA6"/>
    <w:rsid w:val="00A94B20"/>
    <w:rsid w:val="00A96A38"/>
    <w:rsid w:val="00AA2080"/>
    <w:rsid w:val="00AA6A52"/>
    <w:rsid w:val="00AA6BA8"/>
    <w:rsid w:val="00AB13F4"/>
    <w:rsid w:val="00AC2674"/>
    <w:rsid w:val="00AC275A"/>
    <w:rsid w:val="00AC5841"/>
    <w:rsid w:val="00AC5E45"/>
    <w:rsid w:val="00AC61AF"/>
    <w:rsid w:val="00AD2837"/>
    <w:rsid w:val="00AD4E13"/>
    <w:rsid w:val="00AD6564"/>
    <w:rsid w:val="00AD6F75"/>
    <w:rsid w:val="00AD71BE"/>
    <w:rsid w:val="00AD7C96"/>
    <w:rsid w:val="00AF0435"/>
    <w:rsid w:val="00AF2258"/>
    <w:rsid w:val="00AF46F4"/>
    <w:rsid w:val="00AF4A1C"/>
    <w:rsid w:val="00B001D8"/>
    <w:rsid w:val="00B00FB9"/>
    <w:rsid w:val="00B033CB"/>
    <w:rsid w:val="00B15E31"/>
    <w:rsid w:val="00B27231"/>
    <w:rsid w:val="00B32E59"/>
    <w:rsid w:val="00B35F17"/>
    <w:rsid w:val="00B37FEE"/>
    <w:rsid w:val="00B419FC"/>
    <w:rsid w:val="00B4483B"/>
    <w:rsid w:val="00B46BB3"/>
    <w:rsid w:val="00B471CE"/>
    <w:rsid w:val="00B5020B"/>
    <w:rsid w:val="00B513F7"/>
    <w:rsid w:val="00B51BEA"/>
    <w:rsid w:val="00B531FE"/>
    <w:rsid w:val="00B53412"/>
    <w:rsid w:val="00B5674B"/>
    <w:rsid w:val="00B56B79"/>
    <w:rsid w:val="00B607CA"/>
    <w:rsid w:val="00B60CD7"/>
    <w:rsid w:val="00B618CB"/>
    <w:rsid w:val="00B66276"/>
    <w:rsid w:val="00B67BB1"/>
    <w:rsid w:val="00B700EE"/>
    <w:rsid w:val="00B748C0"/>
    <w:rsid w:val="00B84B6C"/>
    <w:rsid w:val="00B87537"/>
    <w:rsid w:val="00B97A99"/>
    <w:rsid w:val="00BB242D"/>
    <w:rsid w:val="00BB2540"/>
    <w:rsid w:val="00BC0280"/>
    <w:rsid w:val="00BC14C3"/>
    <w:rsid w:val="00BC4667"/>
    <w:rsid w:val="00BC6A82"/>
    <w:rsid w:val="00BC7DB7"/>
    <w:rsid w:val="00BD36DD"/>
    <w:rsid w:val="00BE102A"/>
    <w:rsid w:val="00BE1C8F"/>
    <w:rsid w:val="00BE4C46"/>
    <w:rsid w:val="00BF0A25"/>
    <w:rsid w:val="00BF1FA6"/>
    <w:rsid w:val="00BF2C91"/>
    <w:rsid w:val="00BF38B1"/>
    <w:rsid w:val="00BF7274"/>
    <w:rsid w:val="00C01B8F"/>
    <w:rsid w:val="00C03804"/>
    <w:rsid w:val="00C1077A"/>
    <w:rsid w:val="00C130D2"/>
    <w:rsid w:val="00C13DAE"/>
    <w:rsid w:val="00C1616A"/>
    <w:rsid w:val="00C26AC2"/>
    <w:rsid w:val="00C27BD3"/>
    <w:rsid w:val="00C30716"/>
    <w:rsid w:val="00C32F4F"/>
    <w:rsid w:val="00C34971"/>
    <w:rsid w:val="00C34B42"/>
    <w:rsid w:val="00C355CE"/>
    <w:rsid w:val="00C35722"/>
    <w:rsid w:val="00C45AEA"/>
    <w:rsid w:val="00C52FEE"/>
    <w:rsid w:val="00C53913"/>
    <w:rsid w:val="00C640E9"/>
    <w:rsid w:val="00C65646"/>
    <w:rsid w:val="00C6714B"/>
    <w:rsid w:val="00C67B0D"/>
    <w:rsid w:val="00C70C5F"/>
    <w:rsid w:val="00C7519E"/>
    <w:rsid w:val="00C778E3"/>
    <w:rsid w:val="00C91409"/>
    <w:rsid w:val="00CA4F5A"/>
    <w:rsid w:val="00CA58D3"/>
    <w:rsid w:val="00CB02F0"/>
    <w:rsid w:val="00CB040C"/>
    <w:rsid w:val="00CB1C9E"/>
    <w:rsid w:val="00CB534E"/>
    <w:rsid w:val="00CB6151"/>
    <w:rsid w:val="00CB6D5E"/>
    <w:rsid w:val="00CC136E"/>
    <w:rsid w:val="00CC6379"/>
    <w:rsid w:val="00CE09ED"/>
    <w:rsid w:val="00CE4320"/>
    <w:rsid w:val="00CE4B5A"/>
    <w:rsid w:val="00CE57E6"/>
    <w:rsid w:val="00CE65D4"/>
    <w:rsid w:val="00CF022B"/>
    <w:rsid w:val="00CF6658"/>
    <w:rsid w:val="00D00D29"/>
    <w:rsid w:val="00D15279"/>
    <w:rsid w:val="00D1571C"/>
    <w:rsid w:val="00D222AB"/>
    <w:rsid w:val="00D275DF"/>
    <w:rsid w:val="00D31063"/>
    <w:rsid w:val="00D360B7"/>
    <w:rsid w:val="00D54535"/>
    <w:rsid w:val="00D5759C"/>
    <w:rsid w:val="00D648B1"/>
    <w:rsid w:val="00D72678"/>
    <w:rsid w:val="00D767F2"/>
    <w:rsid w:val="00D776AD"/>
    <w:rsid w:val="00D817BE"/>
    <w:rsid w:val="00D95C57"/>
    <w:rsid w:val="00DA1050"/>
    <w:rsid w:val="00DA29A8"/>
    <w:rsid w:val="00DA64C0"/>
    <w:rsid w:val="00DB3A3A"/>
    <w:rsid w:val="00DD720A"/>
    <w:rsid w:val="00DE4D53"/>
    <w:rsid w:val="00DF1743"/>
    <w:rsid w:val="00DF42D8"/>
    <w:rsid w:val="00E0158D"/>
    <w:rsid w:val="00E023B1"/>
    <w:rsid w:val="00E1344D"/>
    <w:rsid w:val="00E16646"/>
    <w:rsid w:val="00E17F06"/>
    <w:rsid w:val="00E2121D"/>
    <w:rsid w:val="00E22536"/>
    <w:rsid w:val="00E22E36"/>
    <w:rsid w:val="00E2518B"/>
    <w:rsid w:val="00E256E8"/>
    <w:rsid w:val="00E32C7A"/>
    <w:rsid w:val="00E36508"/>
    <w:rsid w:val="00E37718"/>
    <w:rsid w:val="00E412D5"/>
    <w:rsid w:val="00E41EB3"/>
    <w:rsid w:val="00E45F41"/>
    <w:rsid w:val="00E460C2"/>
    <w:rsid w:val="00E46270"/>
    <w:rsid w:val="00E46556"/>
    <w:rsid w:val="00E50A7F"/>
    <w:rsid w:val="00E50B06"/>
    <w:rsid w:val="00E568A4"/>
    <w:rsid w:val="00E601FD"/>
    <w:rsid w:val="00E64D07"/>
    <w:rsid w:val="00E65D12"/>
    <w:rsid w:val="00E7260B"/>
    <w:rsid w:val="00E73B1A"/>
    <w:rsid w:val="00E7429E"/>
    <w:rsid w:val="00E8132E"/>
    <w:rsid w:val="00E83849"/>
    <w:rsid w:val="00E8600F"/>
    <w:rsid w:val="00E91585"/>
    <w:rsid w:val="00E94A1B"/>
    <w:rsid w:val="00E97147"/>
    <w:rsid w:val="00E97ECE"/>
    <w:rsid w:val="00EA012A"/>
    <w:rsid w:val="00EA1AB0"/>
    <w:rsid w:val="00EA4461"/>
    <w:rsid w:val="00EA6022"/>
    <w:rsid w:val="00EA7E5E"/>
    <w:rsid w:val="00EB10E6"/>
    <w:rsid w:val="00EB17FA"/>
    <w:rsid w:val="00EB1BA6"/>
    <w:rsid w:val="00EB4C3C"/>
    <w:rsid w:val="00EB5D75"/>
    <w:rsid w:val="00EC0180"/>
    <w:rsid w:val="00EC298E"/>
    <w:rsid w:val="00EC72DE"/>
    <w:rsid w:val="00ED03CA"/>
    <w:rsid w:val="00ED5BAE"/>
    <w:rsid w:val="00EE1A5D"/>
    <w:rsid w:val="00EE2B23"/>
    <w:rsid w:val="00EE654B"/>
    <w:rsid w:val="00EF477E"/>
    <w:rsid w:val="00EF69ED"/>
    <w:rsid w:val="00F0448C"/>
    <w:rsid w:val="00F05218"/>
    <w:rsid w:val="00F13043"/>
    <w:rsid w:val="00F15403"/>
    <w:rsid w:val="00F1677F"/>
    <w:rsid w:val="00F16ADF"/>
    <w:rsid w:val="00F16C0E"/>
    <w:rsid w:val="00F2552A"/>
    <w:rsid w:val="00F25F10"/>
    <w:rsid w:val="00F32263"/>
    <w:rsid w:val="00F33474"/>
    <w:rsid w:val="00F36CD1"/>
    <w:rsid w:val="00F3764B"/>
    <w:rsid w:val="00F402CC"/>
    <w:rsid w:val="00F42C65"/>
    <w:rsid w:val="00F513DE"/>
    <w:rsid w:val="00F51E51"/>
    <w:rsid w:val="00F53068"/>
    <w:rsid w:val="00F5639A"/>
    <w:rsid w:val="00F56B98"/>
    <w:rsid w:val="00F56DD0"/>
    <w:rsid w:val="00F641C8"/>
    <w:rsid w:val="00F67202"/>
    <w:rsid w:val="00F6768B"/>
    <w:rsid w:val="00F74E14"/>
    <w:rsid w:val="00F80B21"/>
    <w:rsid w:val="00F93642"/>
    <w:rsid w:val="00F95119"/>
    <w:rsid w:val="00F9668E"/>
    <w:rsid w:val="00F96985"/>
    <w:rsid w:val="00F97DF1"/>
    <w:rsid w:val="00FA3373"/>
    <w:rsid w:val="00FB6F96"/>
    <w:rsid w:val="00FB7699"/>
    <w:rsid w:val="00FC27D3"/>
    <w:rsid w:val="00FD11FE"/>
    <w:rsid w:val="00FD21DC"/>
    <w:rsid w:val="00FD37B5"/>
    <w:rsid w:val="00FD3926"/>
    <w:rsid w:val="00FD3C13"/>
    <w:rsid w:val="00FE1B50"/>
    <w:rsid w:val="00FE2BE1"/>
    <w:rsid w:val="00FE2FC5"/>
    <w:rsid w:val="00FE3659"/>
    <w:rsid w:val="00FE4BDE"/>
    <w:rsid w:val="00FE544B"/>
    <w:rsid w:val="00FE6F83"/>
    <w:rsid w:val="00FE7E50"/>
    <w:rsid w:val="00FF216A"/>
    <w:rsid w:val="00FF4E81"/>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lowny">
    <w:name w:val="glowny"/>
    <w:basedOn w:val="Stopka"/>
    <w:next w:val="Stopka"/>
    <w:rsid w:val="00070DC1"/>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Teksttreci2">
    <w:name w:val="Tekst treści (2)_"/>
    <w:basedOn w:val="Domylnaczcionkaakapitu"/>
    <w:link w:val="Teksttreci20"/>
    <w:rsid w:val="006F68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68E6"/>
    <w:pPr>
      <w:widowControl w:val="0"/>
      <w:shd w:val="clear" w:color="auto" w:fill="FFFFFF"/>
      <w:spacing w:before="300" w:after="0" w:line="274" w:lineRule="exact"/>
      <w:ind w:hanging="480"/>
      <w:jc w:val="both"/>
    </w:pPr>
    <w:rPr>
      <w:rFonts w:ascii="Times New Roman" w:eastAsia="Times New Roman" w:hAnsi="Times New Roman" w:cs="Times New Roman"/>
    </w:rPr>
  </w:style>
  <w:style w:type="paragraph" w:customStyle="1" w:styleId="NUM1">
    <w:name w:val="NUM 1"/>
    <w:basedOn w:val="Nagwek1"/>
    <w:uiPriority w:val="99"/>
    <w:qFormat/>
    <w:rsid w:val="00805853"/>
    <w:pPr>
      <w:keepLines/>
      <w:numPr>
        <w:numId w:val="23"/>
      </w:numPr>
      <w:spacing w:before="240" w:line="240" w:lineRule="auto"/>
      <w:jc w:val="both"/>
    </w:pPr>
    <w:rPr>
      <w:rFonts w:asciiTheme="majorHAnsi" w:eastAsiaTheme="majorEastAsia" w:hAnsiTheme="majorHAnsi" w:cstheme="majorBidi"/>
      <w:bCs w:val="0"/>
      <w:kern w:val="0"/>
      <w:lang w:eastAsia="en-US"/>
    </w:rPr>
  </w:style>
  <w:style w:type="paragraph" w:customStyle="1" w:styleId="NUM2">
    <w:name w:val="NUM 2"/>
    <w:basedOn w:val="Akapitzlist"/>
    <w:link w:val="NUM2Znak"/>
    <w:uiPriority w:val="99"/>
    <w:qFormat/>
    <w:rsid w:val="00805853"/>
    <w:pPr>
      <w:numPr>
        <w:ilvl w:val="1"/>
        <w:numId w:val="23"/>
      </w:numPr>
      <w:spacing w:after="0" w:line="360" w:lineRule="auto"/>
      <w:ind w:left="454"/>
      <w:jc w:val="both"/>
    </w:pPr>
    <w:rPr>
      <w:rFonts w:eastAsiaTheme="minorHAnsi"/>
      <w:lang w:eastAsia="en-US"/>
    </w:rPr>
  </w:style>
  <w:style w:type="paragraph" w:customStyle="1" w:styleId="NUM3">
    <w:name w:val="NUM 3"/>
    <w:basedOn w:val="Akapitzlist"/>
    <w:qFormat/>
    <w:rsid w:val="00805853"/>
    <w:pPr>
      <w:numPr>
        <w:ilvl w:val="2"/>
        <w:numId w:val="23"/>
      </w:numPr>
      <w:spacing w:after="0" w:line="360" w:lineRule="auto"/>
      <w:jc w:val="both"/>
    </w:pPr>
    <w:rPr>
      <w:rFonts w:eastAsiaTheme="minorHAnsi"/>
      <w:lang w:eastAsia="en-US"/>
    </w:rPr>
  </w:style>
  <w:style w:type="character" w:customStyle="1" w:styleId="NUM2Znak">
    <w:name w:val="NUM 2 Znak"/>
    <w:basedOn w:val="Domylnaczcionkaakapitu"/>
    <w:link w:val="NUM2"/>
    <w:uiPriority w:val="99"/>
    <w:rsid w:val="00805853"/>
  </w:style>
  <w:style w:type="paragraph" w:customStyle="1" w:styleId="NUM4">
    <w:name w:val="NUM 4"/>
    <w:basedOn w:val="Akapitzlist"/>
    <w:uiPriority w:val="99"/>
    <w:qFormat/>
    <w:rsid w:val="00805853"/>
    <w:pPr>
      <w:numPr>
        <w:ilvl w:val="3"/>
        <w:numId w:val="23"/>
      </w:numPr>
      <w:spacing w:after="0" w:line="360" w:lineRule="auto"/>
      <w:jc w:val="both"/>
    </w:pPr>
    <w:rPr>
      <w:rFonts w:eastAsiaTheme="minorHAnsi"/>
      <w:lang w:eastAsia="en-US"/>
    </w:rPr>
  </w:style>
  <w:style w:type="paragraph" w:customStyle="1" w:styleId="KROP1">
    <w:name w:val="KROP 1"/>
    <w:basedOn w:val="NUM2"/>
    <w:next w:val="KROP2"/>
    <w:link w:val="KROP1Znak"/>
    <w:qFormat/>
    <w:rsid w:val="00805853"/>
    <w:pPr>
      <w:numPr>
        <w:ilvl w:val="3"/>
        <w:numId w:val="24"/>
      </w:numPr>
    </w:pPr>
  </w:style>
  <w:style w:type="paragraph" w:customStyle="1" w:styleId="KROP2">
    <w:name w:val="KROP 2"/>
    <w:basedOn w:val="KROP1"/>
    <w:link w:val="KROP2Znak"/>
    <w:qFormat/>
    <w:rsid w:val="00805853"/>
    <w:pPr>
      <w:numPr>
        <w:ilvl w:val="0"/>
        <w:numId w:val="0"/>
      </w:numPr>
    </w:pPr>
  </w:style>
  <w:style w:type="character" w:customStyle="1" w:styleId="KROP1Znak">
    <w:name w:val="KROP 1 Znak"/>
    <w:basedOn w:val="NUM2Znak"/>
    <w:link w:val="KROP1"/>
    <w:rsid w:val="00805853"/>
  </w:style>
  <w:style w:type="character" w:customStyle="1" w:styleId="KROP2Znak">
    <w:name w:val="KROP 2 Znak"/>
    <w:basedOn w:val="KROP1Znak"/>
    <w:link w:val="KROP2"/>
    <w:rsid w:val="00805853"/>
  </w:style>
  <w:style w:type="character" w:customStyle="1" w:styleId="Nagwek2">
    <w:name w:val="Nagłówek #2_"/>
    <w:basedOn w:val="Domylnaczcionkaakapitu"/>
    <w:link w:val="Nagwek20"/>
    <w:rsid w:val="00241476"/>
    <w:rPr>
      <w:rFonts w:ascii="Calibri" w:eastAsia="Calibri" w:hAnsi="Calibri" w:cs="Calibri"/>
      <w:b/>
      <w:bCs/>
      <w:sz w:val="20"/>
      <w:szCs w:val="20"/>
      <w:shd w:val="clear" w:color="auto" w:fill="FFFFFF"/>
    </w:rPr>
  </w:style>
  <w:style w:type="character" w:customStyle="1" w:styleId="Nagwek2Bezpogrubienia">
    <w:name w:val="Nagłówek #2 + Bez pogrubienia"/>
    <w:basedOn w:val="Nagwek2"/>
    <w:rsid w:val="00241476"/>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Nagwek20">
    <w:name w:val="Nagłówek #2"/>
    <w:basedOn w:val="Normalny"/>
    <w:link w:val="Nagwek2"/>
    <w:rsid w:val="00241476"/>
    <w:pPr>
      <w:widowControl w:val="0"/>
      <w:shd w:val="clear" w:color="auto" w:fill="FFFFFF"/>
      <w:spacing w:after="0" w:line="0" w:lineRule="atLeast"/>
      <w:ind w:hanging="800"/>
      <w:jc w:val="both"/>
      <w:outlineLvl w:val="1"/>
    </w:pPr>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164900568">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397479758">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09962423">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pektor@grojecmiasto.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urzad@grojecmiasto.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owalska@grojecmiasto.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rzad@grojecmiasto.pl"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mailto:i.kowalska@grojecmiasto.p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066B203C9A4C399BD3C56D25DE4D70"/>
        <w:category>
          <w:name w:val="Ogólne"/>
          <w:gallery w:val="placeholder"/>
        </w:category>
        <w:types>
          <w:type w:val="bbPlcHdr"/>
        </w:types>
        <w:behaviors>
          <w:behavior w:val="content"/>
        </w:behaviors>
        <w:guid w:val="{46B16CE1-BB89-463E-B740-20BA9E14B390}"/>
      </w:docPartPr>
      <w:docPartBody>
        <w:p w:rsidR="00470C05" w:rsidRDefault="00A4362F" w:rsidP="00A4362F">
          <w:pPr>
            <w:pStyle w:val="C1066B203C9A4C399BD3C56D25DE4D70"/>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362F"/>
    <w:rsid w:val="00004194"/>
    <w:rsid w:val="00031F75"/>
    <w:rsid w:val="00041CF7"/>
    <w:rsid w:val="00044449"/>
    <w:rsid w:val="00045505"/>
    <w:rsid w:val="00087DE3"/>
    <w:rsid w:val="000D43A6"/>
    <w:rsid w:val="000F610C"/>
    <w:rsid w:val="001010A6"/>
    <w:rsid w:val="00111D9E"/>
    <w:rsid w:val="0014247D"/>
    <w:rsid w:val="00203DD5"/>
    <w:rsid w:val="00210D66"/>
    <w:rsid w:val="0026558F"/>
    <w:rsid w:val="002C71B2"/>
    <w:rsid w:val="00332AB7"/>
    <w:rsid w:val="00365885"/>
    <w:rsid w:val="003D55BC"/>
    <w:rsid w:val="00463FC1"/>
    <w:rsid w:val="00470C05"/>
    <w:rsid w:val="00486396"/>
    <w:rsid w:val="004A3CD0"/>
    <w:rsid w:val="004F0D76"/>
    <w:rsid w:val="00552067"/>
    <w:rsid w:val="005611EA"/>
    <w:rsid w:val="00564B77"/>
    <w:rsid w:val="00596994"/>
    <w:rsid w:val="005C6FAE"/>
    <w:rsid w:val="005F1128"/>
    <w:rsid w:val="0063649A"/>
    <w:rsid w:val="006A1295"/>
    <w:rsid w:val="006C7BC4"/>
    <w:rsid w:val="00752EC9"/>
    <w:rsid w:val="007E45BC"/>
    <w:rsid w:val="007E4D35"/>
    <w:rsid w:val="00870345"/>
    <w:rsid w:val="00872504"/>
    <w:rsid w:val="008C744B"/>
    <w:rsid w:val="008F0CBE"/>
    <w:rsid w:val="009617EA"/>
    <w:rsid w:val="00991CC9"/>
    <w:rsid w:val="00A01345"/>
    <w:rsid w:val="00A178A8"/>
    <w:rsid w:val="00A4362F"/>
    <w:rsid w:val="00A57BB2"/>
    <w:rsid w:val="00A711AC"/>
    <w:rsid w:val="00AE428A"/>
    <w:rsid w:val="00AF16B3"/>
    <w:rsid w:val="00B25DC0"/>
    <w:rsid w:val="00BB5336"/>
    <w:rsid w:val="00BB6336"/>
    <w:rsid w:val="00C256F3"/>
    <w:rsid w:val="00C74999"/>
    <w:rsid w:val="00CA21CC"/>
    <w:rsid w:val="00CB043E"/>
    <w:rsid w:val="00CC1082"/>
    <w:rsid w:val="00CC1B7D"/>
    <w:rsid w:val="00D52D67"/>
    <w:rsid w:val="00DA3456"/>
    <w:rsid w:val="00DA6175"/>
    <w:rsid w:val="00DC0855"/>
    <w:rsid w:val="00E327FF"/>
    <w:rsid w:val="00E6713F"/>
    <w:rsid w:val="00E9761B"/>
    <w:rsid w:val="00EE6BBB"/>
    <w:rsid w:val="00F26A39"/>
    <w:rsid w:val="00F94D83"/>
    <w:rsid w:val="00FB5961"/>
    <w:rsid w:val="00FE47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C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1066B203C9A4C399BD3C56D25DE4D70">
    <w:name w:val="C1066B203C9A4C399BD3C56D25DE4D70"/>
    <w:rsid w:val="00A4362F"/>
  </w:style>
  <w:style w:type="paragraph" w:customStyle="1" w:styleId="2B949A78685541BB81095920725A02D5">
    <w:name w:val="2B949A78685541BB81095920725A02D5"/>
    <w:rsid w:val="00463F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WI.271.42.2020.KOI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01EE5F-17F9-49AC-A5F7-2BC1FC27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22</Pages>
  <Words>7639</Words>
  <Characters>45836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20</cp:revision>
  <cp:lastPrinted>2021-01-12T09:18:00Z</cp:lastPrinted>
  <dcterms:created xsi:type="dcterms:W3CDTF">2020-11-04T09:25:00Z</dcterms:created>
  <dcterms:modified xsi:type="dcterms:W3CDTF">2021-01-12T09:18:00Z</dcterms:modified>
</cp:coreProperties>
</file>